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D70F" w14:textId="77777777" w:rsidR="00604E5F" w:rsidRDefault="00604E5F" w:rsidP="00604E5F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>Boletín Epidemiológico Distrital</w:t>
      </w:r>
    </w:p>
    <w:p w14:paraId="3E8752B6" w14:textId="4DD9C40C" w:rsidR="00604E5F" w:rsidRDefault="00604E5F" w:rsidP="00604E5F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Anexo </w:t>
      </w:r>
      <w:r>
        <w:rPr>
          <w:sz w:val="36"/>
          <w:szCs w:val="36"/>
        </w:rPr>
        <w:t>4</w:t>
      </w:r>
      <w:r>
        <w:rPr>
          <w:sz w:val="36"/>
          <w:szCs w:val="36"/>
        </w:rPr>
        <w:t xml:space="preserve">. </w:t>
      </w:r>
      <w:r>
        <w:rPr>
          <w:sz w:val="36"/>
          <w:szCs w:val="36"/>
        </w:rPr>
        <w:t>Actualización</w:t>
      </w:r>
    </w:p>
    <w:p w14:paraId="0022F617" w14:textId="77777777" w:rsidR="00604E5F" w:rsidRPr="00604E5F" w:rsidRDefault="00604E5F" w:rsidP="00604E5F"/>
    <w:p w14:paraId="7FA55E27" w14:textId="3EA50314" w:rsidR="00956483" w:rsidRPr="00604E5F" w:rsidRDefault="00460122" w:rsidP="00580656">
      <w:pPr>
        <w:jc w:val="both"/>
        <w:rPr>
          <w:rFonts w:ascii="Arial" w:hAnsi="Arial" w:cs="Arial"/>
          <w:sz w:val="24"/>
          <w:szCs w:val="24"/>
        </w:rPr>
      </w:pPr>
      <w:r w:rsidRPr="00604E5F">
        <w:rPr>
          <w:rFonts w:ascii="Arial" w:hAnsi="Arial" w:cs="Arial"/>
          <w:sz w:val="24"/>
          <w:szCs w:val="24"/>
        </w:rPr>
        <w:t xml:space="preserve">Los artículos de actualización </w:t>
      </w:r>
      <w:r w:rsidR="00956483" w:rsidRPr="00604E5F">
        <w:rPr>
          <w:rFonts w:ascii="Arial" w:hAnsi="Arial" w:cs="Arial"/>
          <w:sz w:val="24"/>
          <w:szCs w:val="24"/>
        </w:rPr>
        <w:t>en</w:t>
      </w:r>
      <w:r w:rsidRPr="00604E5F">
        <w:rPr>
          <w:rFonts w:ascii="Arial" w:hAnsi="Arial" w:cs="Arial"/>
          <w:sz w:val="24"/>
          <w:szCs w:val="24"/>
        </w:rPr>
        <w:t xml:space="preserve"> el Boletín Epidemiológico Distrital</w:t>
      </w:r>
      <w:r w:rsidR="00956483" w:rsidRPr="00604E5F">
        <w:rPr>
          <w:rFonts w:ascii="Arial" w:hAnsi="Arial" w:cs="Arial"/>
          <w:sz w:val="24"/>
          <w:szCs w:val="24"/>
        </w:rPr>
        <w:t xml:space="preserve"> (BED)</w:t>
      </w:r>
      <w:r w:rsidRPr="00604E5F">
        <w:rPr>
          <w:rFonts w:ascii="Arial" w:hAnsi="Arial" w:cs="Arial"/>
          <w:sz w:val="24"/>
          <w:szCs w:val="24"/>
        </w:rPr>
        <w:t xml:space="preserve"> tienen como objetivo describir el nuevo conocimiento frente a un tema de interés en salud pública y epidemiología. Los artículos de actualizac</w:t>
      </w:r>
      <w:r w:rsidR="00956483" w:rsidRPr="00604E5F">
        <w:rPr>
          <w:rFonts w:ascii="Arial" w:hAnsi="Arial" w:cs="Arial"/>
          <w:sz w:val="24"/>
          <w:szCs w:val="24"/>
        </w:rPr>
        <w:t>ión en el BED deben basarse en la nueva evidencia científica y/o en los cambios normativos o de lineamientos internacionales y nacionales que impliquen adoptar nuevas prácticas en salud o en la forma en que operan los procesos que dan respuesta a las funciones esenciales de la salud pública.</w:t>
      </w:r>
    </w:p>
    <w:p w14:paraId="07006F3A" w14:textId="0E65AC1A" w:rsidR="00956483" w:rsidRPr="00604E5F" w:rsidRDefault="00956483" w:rsidP="00580656">
      <w:pPr>
        <w:jc w:val="both"/>
        <w:rPr>
          <w:rFonts w:ascii="Arial" w:hAnsi="Arial" w:cs="Arial"/>
          <w:sz w:val="24"/>
          <w:szCs w:val="24"/>
        </w:rPr>
      </w:pPr>
      <w:r w:rsidRPr="00604E5F">
        <w:rPr>
          <w:rFonts w:ascii="Arial" w:hAnsi="Arial" w:cs="Arial"/>
          <w:sz w:val="24"/>
          <w:szCs w:val="24"/>
        </w:rPr>
        <w:t xml:space="preserve">La extensión máxima será de 2000 a 2500 palabras sin incluir </w:t>
      </w:r>
      <w:r w:rsidR="00823043" w:rsidRPr="00604E5F">
        <w:rPr>
          <w:rFonts w:ascii="Arial" w:hAnsi="Arial" w:cs="Arial"/>
          <w:sz w:val="24"/>
          <w:szCs w:val="24"/>
        </w:rPr>
        <w:t xml:space="preserve">título, resumen, palabras claves, agradecimientos </w:t>
      </w:r>
      <w:r w:rsidRPr="00604E5F">
        <w:rPr>
          <w:rFonts w:ascii="Arial" w:hAnsi="Arial" w:cs="Arial"/>
          <w:sz w:val="24"/>
          <w:szCs w:val="24"/>
        </w:rPr>
        <w:t xml:space="preserve">y bibliografía. La estructura debe incluir título, resumen, palabras claves, introducción, desarrollo, </w:t>
      </w:r>
      <w:r w:rsidR="00823043" w:rsidRPr="00604E5F">
        <w:rPr>
          <w:rFonts w:ascii="Arial" w:hAnsi="Arial" w:cs="Arial"/>
          <w:sz w:val="24"/>
          <w:szCs w:val="24"/>
        </w:rPr>
        <w:t>discusión</w:t>
      </w:r>
      <w:r w:rsidRPr="00604E5F">
        <w:rPr>
          <w:rFonts w:ascii="Arial" w:hAnsi="Arial" w:cs="Arial"/>
          <w:sz w:val="24"/>
          <w:szCs w:val="24"/>
        </w:rPr>
        <w:t xml:space="preserve">, agradecimientos. En el desarrollo del artículo debe haber claridad en lo que sabía hasta el momento en relación con </w:t>
      </w:r>
      <w:r w:rsidR="00823043" w:rsidRPr="00604E5F">
        <w:rPr>
          <w:rFonts w:ascii="Arial" w:hAnsi="Arial" w:cs="Arial"/>
          <w:sz w:val="24"/>
          <w:szCs w:val="24"/>
        </w:rPr>
        <w:t xml:space="preserve">el </w:t>
      </w:r>
      <w:r w:rsidRPr="00604E5F">
        <w:rPr>
          <w:rFonts w:ascii="Arial" w:hAnsi="Arial" w:cs="Arial"/>
          <w:sz w:val="24"/>
          <w:szCs w:val="24"/>
        </w:rPr>
        <w:t>tema a actualizar, lo novedoso en términos de conocimiento u operación, implicaciones que tiene la actualización del tema descrito tanto para la salud pública en general, como para Bogotá de acuerdo con su contexto.</w:t>
      </w:r>
    </w:p>
    <w:p w14:paraId="2D3FCF7A" w14:textId="77777777" w:rsidR="00933E3C" w:rsidRDefault="00933E3C" w:rsidP="00580656">
      <w:pPr>
        <w:jc w:val="both"/>
      </w:pPr>
    </w:p>
    <w:p w14:paraId="3B8E1DF3" w14:textId="561FCA1E" w:rsidR="00956483" w:rsidRDefault="00956483" w:rsidP="00580656">
      <w:pPr>
        <w:jc w:val="both"/>
      </w:pPr>
    </w:p>
    <w:sectPr w:rsidR="009564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62D6" w14:textId="77777777" w:rsidR="00276389" w:rsidRDefault="00276389" w:rsidP="000175B9">
      <w:pPr>
        <w:spacing w:after="0" w:line="240" w:lineRule="auto"/>
      </w:pPr>
      <w:r>
        <w:separator/>
      </w:r>
    </w:p>
  </w:endnote>
  <w:endnote w:type="continuationSeparator" w:id="0">
    <w:p w14:paraId="53D0F048" w14:textId="77777777" w:rsidR="00276389" w:rsidRDefault="00276389" w:rsidP="0001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EF90" w14:textId="77777777" w:rsidR="00276389" w:rsidRDefault="00276389" w:rsidP="000175B9">
      <w:pPr>
        <w:spacing w:after="0" w:line="240" w:lineRule="auto"/>
      </w:pPr>
      <w:r>
        <w:separator/>
      </w:r>
    </w:p>
  </w:footnote>
  <w:footnote w:type="continuationSeparator" w:id="0">
    <w:p w14:paraId="7D4DD805" w14:textId="77777777" w:rsidR="00276389" w:rsidRDefault="00276389" w:rsidP="0001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5BA"/>
    <w:multiLevelType w:val="hybridMultilevel"/>
    <w:tmpl w:val="3702ADF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1F9B"/>
    <w:multiLevelType w:val="hybridMultilevel"/>
    <w:tmpl w:val="21CA84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F7994"/>
    <w:multiLevelType w:val="hybridMultilevel"/>
    <w:tmpl w:val="DEC24E9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F2E1A"/>
    <w:multiLevelType w:val="hybridMultilevel"/>
    <w:tmpl w:val="C14C16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3214">
    <w:abstractNumId w:val="0"/>
  </w:num>
  <w:num w:numId="2" w16cid:durableId="346904670">
    <w:abstractNumId w:val="3"/>
  </w:num>
  <w:num w:numId="3" w16cid:durableId="1255826384">
    <w:abstractNumId w:val="2"/>
  </w:num>
  <w:num w:numId="4" w16cid:durableId="92946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E0"/>
    <w:rsid w:val="00012E0E"/>
    <w:rsid w:val="000150E2"/>
    <w:rsid w:val="000175B9"/>
    <w:rsid w:val="000260D9"/>
    <w:rsid w:val="000335CF"/>
    <w:rsid w:val="00036C2F"/>
    <w:rsid w:val="00040A56"/>
    <w:rsid w:val="00055AAC"/>
    <w:rsid w:val="00056029"/>
    <w:rsid w:val="000B27A9"/>
    <w:rsid w:val="000E603B"/>
    <w:rsid w:val="000F23A0"/>
    <w:rsid w:val="00121791"/>
    <w:rsid w:val="00182914"/>
    <w:rsid w:val="00191401"/>
    <w:rsid w:val="001951E7"/>
    <w:rsid w:val="001A0DCA"/>
    <w:rsid w:val="001A6886"/>
    <w:rsid w:val="001C6D5F"/>
    <w:rsid w:val="00276389"/>
    <w:rsid w:val="002931CE"/>
    <w:rsid w:val="002F6FCE"/>
    <w:rsid w:val="00315A1C"/>
    <w:rsid w:val="0034705E"/>
    <w:rsid w:val="00354EF4"/>
    <w:rsid w:val="003B069E"/>
    <w:rsid w:val="003B25A4"/>
    <w:rsid w:val="003C4542"/>
    <w:rsid w:val="003E3CE6"/>
    <w:rsid w:val="003F57EA"/>
    <w:rsid w:val="004040D2"/>
    <w:rsid w:val="0041071B"/>
    <w:rsid w:val="00421468"/>
    <w:rsid w:val="00460122"/>
    <w:rsid w:val="00481679"/>
    <w:rsid w:val="004B0BCE"/>
    <w:rsid w:val="004B1926"/>
    <w:rsid w:val="004C1836"/>
    <w:rsid w:val="004F3A00"/>
    <w:rsid w:val="005157AB"/>
    <w:rsid w:val="00522C81"/>
    <w:rsid w:val="00532B57"/>
    <w:rsid w:val="00551D30"/>
    <w:rsid w:val="00572086"/>
    <w:rsid w:val="00572462"/>
    <w:rsid w:val="00580656"/>
    <w:rsid w:val="005908F7"/>
    <w:rsid w:val="00596AA5"/>
    <w:rsid w:val="005A4634"/>
    <w:rsid w:val="005A4B3B"/>
    <w:rsid w:val="005C6DE5"/>
    <w:rsid w:val="005F253B"/>
    <w:rsid w:val="00604E5F"/>
    <w:rsid w:val="00611BC3"/>
    <w:rsid w:val="00617BFF"/>
    <w:rsid w:val="006530DB"/>
    <w:rsid w:val="0067033B"/>
    <w:rsid w:val="00670D63"/>
    <w:rsid w:val="00673AA3"/>
    <w:rsid w:val="006E33D7"/>
    <w:rsid w:val="006E6BDE"/>
    <w:rsid w:val="00720928"/>
    <w:rsid w:val="00727C3D"/>
    <w:rsid w:val="0073581B"/>
    <w:rsid w:val="00757621"/>
    <w:rsid w:val="00760318"/>
    <w:rsid w:val="007B783B"/>
    <w:rsid w:val="007D667B"/>
    <w:rsid w:val="008013FD"/>
    <w:rsid w:val="008017E6"/>
    <w:rsid w:val="00823043"/>
    <w:rsid w:val="008265B1"/>
    <w:rsid w:val="00830DE1"/>
    <w:rsid w:val="00843609"/>
    <w:rsid w:val="00874651"/>
    <w:rsid w:val="00882B15"/>
    <w:rsid w:val="008A3581"/>
    <w:rsid w:val="008B217E"/>
    <w:rsid w:val="008B7A29"/>
    <w:rsid w:val="008C78B2"/>
    <w:rsid w:val="008C7B2C"/>
    <w:rsid w:val="008D537C"/>
    <w:rsid w:val="008F5703"/>
    <w:rsid w:val="009148B9"/>
    <w:rsid w:val="009161EF"/>
    <w:rsid w:val="00917EB7"/>
    <w:rsid w:val="00921652"/>
    <w:rsid w:val="00925711"/>
    <w:rsid w:val="00933E3C"/>
    <w:rsid w:val="00956483"/>
    <w:rsid w:val="009704CE"/>
    <w:rsid w:val="00973A15"/>
    <w:rsid w:val="00985362"/>
    <w:rsid w:val="009C623B"/>
    <w:rsid w:val="009D0F17"/>
    <w:rsid w:val="009D5604"/>
    <w:rsid w:val="00A1437D"/>
    <w:rsid w:val="00A332E8"/>
    <w:rsid w:val="00A428F9"/>
    <w:rsid w:val="00A5404A"/>
    <w:rsid w:val="00A711E1"/>
    <w:rsid w:val="00A82CE1"/>
    <w:rsid w:val="00A8324D"/>
    <w:rsid w:val="00AD7E29"/>
    <w:rsid w:val="00B56CE0"/>
    <w:rsid w:val="00B6633A"/>
    <w:rsid w:val="00B67D05"/>
    <w:rsid w:val="00B914F3"/>
    <w:rsid w:val="00BB2C15"/>
    <w:rsid w:val="00BB79CC"/>
    <w:rsid w:val="00BE6E39"/>
    <w:rsid w:val="00BF13B8"/>
    <w:rsid w:val="00C0295D"/>
    <w:rsid w:val="00C35157"/>
    <w:rsid w:val="00C371D5"/>
    <w:rsid w:val="00C502D5"/>
    <w:rsid w:val="00C719DE"/>
    <w:rsid w:val="00C75F79"/>
    <w:rsid w:val="00C77807"/>
    <w:rsid w:val="00C91CEA"/>
    <w:rsid w:val="00C94D8E"/>
    <w:rsid w:val="00CB2C82"/>
    <w:rsid w:val="00CB4975"/>
    <w:rsid w:val="00CD6495"/>
    <w:rsid w:val="00CD7B11"/>
    <w:rsid w:val="00CE0A2F"/>
    <w:rsid w:val="00CF3A40"/>
    <w:rsid w:val="00D02F75"/>
    <w:rsid w:val="00D152BF"/>
    <w:rsid w:val="00D25931"/>
    <w:rsid w:val="00D43E03"/>
    <w:rsid w:val="00D5117C"/>
    <w:rsid w:val="00D704DC"/>
    <w:rsid w:val="00D80FDE"/>
    <w:rsid w:val="00D83551"/>
    <w:rsid w:val="00D930A1"/>
    <w:rsid w:val="00DB102F"/>
    <w:rsid w:val="00DD3C5A"/>
    <w:rsid w:val="00DD4CF5"/>
    <w:rsid w:val="00E04B98"/>
    <w:rsid w:val="00E156B3"/>
    <w:rsid w:val="00E20B87"/>
    <w:rsid w:val="00E234DC"/>
    <w:rsid w:val="00E24C51"/>
    <w:rsid w:val="00E5601B"/>
    <w:rsid w:val="00E97F79"/>
    <w:rsid w:val="00EB0587"/>
    <w:rsid w:val="00EB2A27"/>
    <w:rsid w:val="00EB6034"/>
    <w:rsid w:val="00EB62B4"/>
    <w:rsid w:val="00EC4919"/>
    <w:rsid w:val="00EE0E7A"/>
    <w:rsid w:val="00EE3ADA"/>
    <w:rsid w:val="00EE4593"/>
    <w:rsid w:val="00EE73E5"/>
    <w:rsid w:val="00F02A59"/>
    <w:rsid w:val="00F40B6D"/>
    <w:rsid w:val="00F7750B"/>
    <w:rsid w:val="00F850B8"/>
    <w:rsid w:val="00F971AB"/>
    <w:rsid w:val="00FC0D40"/>
    <w:rsid w:val="00FC6C66"/>
    <w:rsid w:val="00FD338C"/>
    <w:rsid w:val="00FF5401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9AB9"/>
  <w15:chartTrackingRefBased/>
  <w15:docId w15:val="{9BDD5589-1903-4246-A4B9-DB66FC67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54EF4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4EF4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F971AB"/>
  </w:style>
  <w:style w:type="paragraph" w:styleId="Prrafodelista">
    <w:name w:val="List Paragraph"/>
    <w:basedOn w:val="Normal"/>
    <w:uiPriority w:val="34"/>
    <w:qFormat/>
    <w:rsid w:val="001C6D5F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354EF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link w:val="Ttulo2"/>
    <w:uiPriority w:val="9"/>
    <w:rsid w:val="00354EF4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75B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175B9"/>
    <w:rPr>
      <w:lang w:eastAsia="en-US"/>
    </w:rPr>
  </w:style>
  <w:style w:type="character" w:styleId="Refdenotaalpie">
    <w:name w:val="footnote reference"/>
    <w:uiPriority w:val="99"/>
    <w:semiHidden/>
    <w:unhideWhenUsed/>
    <w:rsid w:val="000175B9"/>
    <w:rPr>
      <w:vertAlign w:val="superscript"/>
    </w:rPr>
  </w:style>
  <w:style w:type="paragraph" w:styleId="Revisin">
    <w:name w:val="Revision"/>
    <w:hidden/>
    <w:uiPriority w:val="99"/>
    <w:semiHidden/>
    <w:rsid w:val="00EB2A27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B2A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2A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2A2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2A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2A27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D704D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04DC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04E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4E5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veg20</b:Tag>
    <b:SourceType>Book</b:SourceType>
    <b:Guid>{C3F861A9-1AE6-4423-B7D7-FD86A320F5B0}</b:Guid>
    <b:Title>¿Como escribi ensayos? </b:Title>
    <b:Year>2020</b:Year>
    <b:City>Bogotá</b:City>
    <b:Publisher>Universidad Sergio Aboleda </b:Publisher>
    <b:Edition>Tercera </b:Edition>
    <b:Author>
      <b:Author>
        <b:NameList>
          <b:Person>
            <b:Last>vega</b:Last>
            <b:First>violetta</b:First>
          </b:Person>
        </b:NameList>
      </b:Author>
      <b:Editor>
        <b:NameList>
          <b:Person>
            <b:Last>Humanidades</b:Last>
            <b:First>Escuela</b:First>
            <b:Middle>de Filosofía y</b:Middle>
          </b:Person>
        </b:NameList>
      </b:Editor>
    </b:Author>
    <b:RefOrder>2</b:RefOrder>
  </b:Source>
  <b:Source>
    <b:Tag>Gam97</b:Tag>
    <b:SourceType>Book</b:SourceType>
    <b:Guid>{EEA15A57-7183-40C6-A252-B2BEC70D1D2A}</b:Guid>
    <b:Title>"El ensayo" Estrategias de comunicación y escritura </b:Title>
    <b:Year>1997</b:Year>
    <b:City>Pretoria</b:City>
    <b:Publisher>Yolanda Gamboa et al</b:Publisher>
    <b:Author>
      <b:Author>
        <b:NameList>
          <b:Person>
            <b:Last>Gamboa</b:Last>
            <b:First>Yolanda</b:First>
          </b:Person>
        </b:NameList>
      </b:Author>
    </b:Author>
    <b:RefOrder>3</b:RefOrder>
  </b:Source>
  <b:Source>
    <b:Tag>Nan89</b:Tag>
    <b:SourceType>Book</b:SourceType>
    <b:Guid>{9BA245CE-4B67-4180-863C-1B81A2FE7FDB}</b:Guid>
    <b:Title>Aprendizaje:técnicas de composición   </b:Title>
    <b:Year>1989</b:Year>
    <b:City>Lexington,MA:DC</b:City>
    <b:Publisher> Health y Valdés</b:Publisher>
    <b:Author>
      <b:Author>
        <b:NameList>
          <b:Person>
            <b:Last>Nance </b:Last>
            <b:First>K</b:First>
          </b:Person>
          <b:Person>
            <b:Last>Rivera </b:Last>
            <b:First>I</b:First>
          </b:Person>
        </b:NameList>
      </b:Author>
    </b:Author>
    <b:RefOrder>4</b:RefOrder>
  </b:Source>
  <b:Source>
    <b:Tag>Val89</b:Tag>
    <b:SourceType>Book</b:SourceType>
    <b:Guid>{1C95B8E1-6C30-4BA9-8673-FB3FFBB18414}</b:Guid>
    <b:Title>Composición: Proceso y Síntesis.</b:Title>
    <b:Year>1989</b:Year>
    <b:City>New York: Random House</b:City>
    <b:Author>
      <b:Author>
        <b:NameList>
          <b:Person>
            <b:Last>Valdés</b:Last>
            <b:First>Guadalupe</b:First>
          </b:Person>
          <b:Person>
            <b:Last>et al</b:Last>
          </b:Person>
        </b:NameList>
      </b:Author>
    </b:Author>
    <b:RefOrder>5</b:RefOrder>
  </b:Source>
  <b:Source>
    <b:Tag>Sie16</b:Tag>
    <b:SourceType>Report</b:SourceType>
    <b:Guid>{97E90EDD-CAC8-45EE-B67A-6E253B777CE0}</b:Guid>
    <b:Title>Guía para hacer un ensayo</b:Title>
    <b:PeriodicalTitle>Laboratorio de pensamiento y lenguajes</b:PeriodicalTitle>
    <b:Year>2016</b:Year>
    <b:Month>Septiembre </b:Month>
    <b:Author>
      <b:Author>
        <b:NameList>
          <b:Person>
            <b:Last>Sierra Blanco</b:Last>
            <b:First>LUis Fernando</b:First>
          </b:Person>
          <b:Person>
            <b:Last>Quiñones </b:Last>
            <b:First>Jairo</b:First>
          </b:Person>
        </b:NameList>
      </b:Author>
    </b:Author>
    <b:Institution>Universidad del Bosque </b:Institution>
    <b:City>Bogotá </b:City>
    <b:RefOrder>1</b:RefOrder>
  </b:Source>
</b:Sources>
</file>

<file path=customXml/itemProps1.xml><?xml version="1.0" encoding="utf-8"?>
<ds:datastoreItem xmlns:ds="http://schemas.openxmlformats.org/officeDocument/2006/customXml" ds:itemID="{4CEC17B2-2154-4A3D-99F7-B305895F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 de Jesus, Osorio Saldarriaga</dc:creator>
  <cp:keywords/>
  <dc:description/>
  <cp:lastModifiedBy>Libia Janet, Ramirez Garzon</cp:lastModifiedBy>
  <cp:revision>3</cp:revision>
  <dcterms:created xsi:type="dcterms:W3CDTF">2023-02-09T19:19:00Z</dcterms:created>
  <dcterms:modified xsi:type="dcterms:W3CDTF">2023-07-07T15:50:00Z</dcterms:modified>
</cp:coreProperties>
</file>