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8D0EA" w14:textId="77777777" w:rsidR="00734A38" w:rsidRDefault="00734A38" w:rsidP="00734A38">
      <w:pPr>
        <w:pStyle w:val="Ttulo"/>
        <w:jc w:val="center"/>
        <w:rPr>
          <w:sz w:val="36"/>
          <w:szCs w:val="36"/>
        </w:rPr>
      </w:pPr>
      <w:r>
        <w:rPr>
          <w:sz w:val="36"/>
          <w:szCs w:val="36"/>
        </w:rPr>
        <w:t>Boletín Epidemiológico Distrital</w:t>
      </w:r>
    </w:p>
    <w:p w14:paraId="6653644B" w14:textId="16E7257E" w:rsidR="00734A38" w:rsidRDefault="00270F93" w:rsidP="00734A38">
      <w:pPr>
        <w:pStyle w:val="Ttulo"/>
        <w:jc w:val="center"/>
        <w:rPr>
          <w:sz w:val="36"/>
          <w:szCs w:val="36"/>
        </w:rPr>
      </w:pPr>
      <w:r>
        <w:rPr>
          <w:sz w:val="36"/>
          <w:szCs w:val="36"/>
        </w:rPr>
        <w:t xml:space="preserve">Anexo 3. </w:t>
      </w:r>
      <w:r w:rsidR="00734A38">
        <w:rPr>
          <w:sz w:val="36"/>
          <w:szCs w:val="36"/>
        </w:rPr>
        <w:t>Artículo de revisión</w:t>
      </w:r>
    </w:p>
    <w:p w14:paraId="066DE8E5" w14:textId="133D28F4" w:rsidR="00EC47B2" w:rsidRPr="00BF5219" w:rsidRDefault="00EC47B2" w:rsidP="00BF5219">
      <w:pPr>
        <w:shd w:val="clear" w:color="auto" w:fill="FFFFFF"/>
        <w:spacing w:before="100" w:beforeAutospacing="1" w:after="100" w:afterAutospacing="1" w:line="240" w:lineRule="auto"/>
        <w:jc w:val="center"/>
        <w:rPr>
          <w:rFonts w:ascii="Arial" w:eastAsia="Times New Roman" w:hAnsi="Arial" w:cs="Arial"/>
          <w:color w:val="000000"/>
          <w:lang w:eastAsia="es-CO"/>
        </w:rPr>
      </w:pPr>
    </w:p>
    <w:sdt>
      <w:sdtPr>
        <w:rPr>
          <w:rFonts w:asciiTheme="minorHAnsi" w:eastAsiaTheme="minorHAnsi" w:hAnsiTheme="minorHAnsi" w:cstheme="minorBidi"/>
          <w:color w:val="auto"/>
          <w:sz w:val="22"/>
          <w:szCs w:val="22"/>
          <w:lang w:val="es-ES" w:eastAsia="en-US"/>
        </w:rPr>
        <w:id w:val="2038390853"/>
        <w:docPartObj>
          <w:docPartGallery w:val="Table of Contents"/>
          <w:docPartUnique/>
        </w:docPartObj>
      </w:sdtPr>
      <w:sdtEndPr>
        <w:rPr>
          <w:b/>
          <w:bCs/>
        </w:rPr>
      </w:sdtEndPr>
      <w:sdtContent>
        <w:p w14:paraId="6C6AEDEF" w14:textId="6E0A021A" w:rsidR="00B077DC" w:rsidRDefault="00B077DC">
          <w:pPr>
            <w:pStyle w:val="TtuloTDC"/>
            <w:rPr>
              <w:lang w:val="es-ES"/>
            </w:rPr>
          </w:pPr>
          <w:r>
            <w:rPr>
              <w:lang w:val="es-ES"/>
            </w:rPr>
            <w:t>Contenido</w:t>
          </w:r>
        </w:p>
        <w:p w14:paraId="10FF9310" w14:textId="77777777" w:rsidR="00464D23" w:rsidRPr="00464D23" w:rsidRDefault="00464D23" w:rsidP="00464D23">
          <w:pPr>
            <w:rPr>
              <w:lang w:val="es-ES" w:eastAsia="es-CO"/>
            </w:rPr>
          </w:pPr>
        </w:p>
        <w:p w14:paraId="1DB663C1" w14:textId="5C20C32C" w:rsidR="00B077DC" w:rsidRDefault="00B077DC">
          <w:pPr>
            <w:pStyle w:val="TDC1"/>
            <w:tabs>
              <w:tab w:val="left" w:pos="440"/>
              <w:tab w:val="right" w:leader="dot" w:pos="8828"/>
            </w:tabs>
            <w:rPr>
              <w:rFonts w:eastAsiaTheme="minorEastAsia"/>
              <w:noProof/>
              <w:lang w:eastAsia="es-CO"/>
            </w:rPr>
          </w:pPr>
          <w:r>
            <w:fldChar w:fldCharType="begin"/>
          </w:r>
          <w:r>
            <w:instrText xml:space="preserve"> TOC \o "1-3" \h \z \u </w:instrText>
          </w:r>
          <w:r>
            <w:fldChar w:fldCharType="separate"/>
          </w:r>
          <w:hyperlink w:anchor="_Toc121299053" w:history="1">
            <w:r w:rsidRPr="00327D6E">
              <w:rPr>
                <w:rStyle w:val="Hipervnculo"/>
                <w:rFonts w:ascii="Arial" w:eastAsia="Times New Roman" w:hAnsi="Arial" w:cs="Arial"/>
                <w:noProof/>
                <w:lang w:eastAsia="es-CO"/>
              </w:rPr>
              <w:t>1.</w:t>
            </w:r>
            <w:r>
              <w:rPr>
                <w:rFonts w:eastAsiaTheme="minorEastAsia"/>
                <w:noProof/>
                <w:lang w:eastAsia="es-CO"/>
              </w:rPr>
              <w:tab/>
            </w:r>
            <w:r w:rsidRPr="00327D6E">
              <w:rPr>
                <w:rStyle w:val="Hipervnculo"/>
                <w:rFonts w:ascii="Arial" w:eastAsia="Times New Roman" w:hAnsi="Arial" w:cs="Arial"/>
                <w:noProof/>
                <w:lang w:eastAsia="es-CO"/>
              </w:rPr>
              <w:t>Qué es un artículo de revisión?</w:t>
            </w:r>
            <w:r>
              <w:rPr>
                <w:noProof/>
                <w:webHidden/>
              </w:rPr>
              <w:tab/>
            </w:r>
            <w:r>
              <w:rPr>
                <w:noProof/>
                <w:webHidden/>
              </w:rPr>
              <w:fldChar w:fldCharType="begin"/>
            </w:r>
            <w:r>
              <w:rPr>
                <w:noProof/>
                <w:webHidden/>
              </w:rPr>
              <w:instrText xml:space="preserve"> PAGEREF _Toc121299053 \h </w:instrText>
            </w:r>
            <w:r>
              <w:rPr>
                <w:noProof/>
                <w:webHidden/>
              </w:rPr>
            </w:r>
            <w:r>
              <w:rPr>
                <w:noProof/>
                <w:webHidden/>
              </w:rPr>
              <w:fldChar w:fldCharType="separate"/>
            </w:r>
            <w:r>
              <w:rPr>
                <w:noProof/>
                <w:webHidden/>
              </w:rPr>
              <w:t>1</w:t>
            </w:r>
            <w:r>
              <w:rPr>
                <w:noProof/>
                <w:webHidden/>
              </w:rPr>
              <w:fldChar w:fldCharType="end"/>
            </w:r>
          </w:hyperlink>
        </w:p>
        <w:p w14:paraId="791DA379" w14:textId="13F60896" w:rsidR="00B077DC" w:rsidRDefault="00000000">
          <w:pPr>
            <w:pStyle w:val="TDC1"/>
            <w:tabs>
              <w:tab w:val="left" w:pos="440"/>
              <w:tab w:val="right" w:leader="dot" w:pos="8828"/>
            </w:tabs>
            <w:rPr>
              <w:rFonts w:eastAsiaTheme="minorEastAsia"/>
              <w:noProof/>
              <w:lang w:eastAsia="es-CO"/>
            </w:rPr>
          </w:pPr>
          <w:hyperlink w:anchor="_Toc121299054" w:history="1">
            <w:r w:rsidR="00B077DC" w:rsidRPr="00327D6E">
              <w:rPr>
                <w:rStyle w:val="Hipervnculo"/>
                <w:rFonts w:ascii="Arial" w:eastAsia="Times New Roman" w:hAnsi="Arial" w:cs="Arial"/>
                <w:noProof/>
                <w:lang w:eastAsia="es-CO"/>
              </w:rPr>
              <w:t>2.</w:t>
            </w:r>
            <w:r w:rsidR="00B077DC">
              <w:rPr>
                <w:rFonts w:eastAsiaTheme="minorEastAsia"/>
                <w:noProof/>
                <w:lang w:eastAsia="es-CO"/>
              </w:rPr>
              <w:tab/>
            </w:r>
            <w:r w:rsidR="00B077DC" w:rsidRPr="00327D6E">
              <w:rPr>
                <w:rStyle w:val="Hipervnculo"/>
                <w:rFonts w:ascii="Arial" w:eastAsia="Times New Roman" w:hAnsi="Arial" w:cs="Arial"/>
                <w:noProof/>
                <w:lang w:eastAsia="es-CO"/>
              </w:rPr>
              <w:t>Tipos de artículos de revisión</w:t>
            </w:r>
            <w:r w:rsidR="00B077DC">
              <w:rPr>
                <w:noProof/>
                <w:webHidden/>
              </w:rPr>
              <w:tab/>
            </w:r>
            <w:r w:rsidR="00B077DC">
              <w:rPr>
                <w:noProof/>
                <w:webHidden/>
              </w:rPr>
              <w:fldChar w:fldCharType="begin"/>
            </w:r>
            <w:r w:rsidR="00B077DC">
              <w:rPr>
                <w:noProof/>
                <w:webHidden/>
              </w:rPr>
              <w:instrText xml:space="preserve"> PAGEREF _Toc121299054 \h </w:instrText>
            </w:r>
            <w:r w:rsidR="00B077DC">
              <w:rPr>
                <w:noProof/>
                <w:webHidden/>
              </w:rPr>
            </w:r>
            <w:r w:rsidR="00B077DC">
              <w:rPr>
                <w:noProof/>
                <w:webHidden/>
              </w:rPr>
              <w:fldChar w:fldCharType="separate"/>
            </w:r>
            <w:r w:rsidR="00B077DC">
              <w:rPr>
                <w:noProof/>
                <w:webHidden/>
              </w:rPr>
              <w:t>1</w:t>
            </w:r>
            <w:r w:rsidR="00B077DC">
              <w:rPr>
                <w:noProof/>
                <w:webHidden/>
              </w:rPr>
              <w:fldChar w:fldCharType="end"/>
            </w:r>
          </w:hyperlink>
        </w:p>
        <w:p w14:paraId="01155A4A" w14:textId="6FCB3992" w:rsidR="00B077DC" w:rsidRDefault="00000000">
          <w:pPr>
            <w:pStyle w:val="TDC1"/>
            <w:tabs>
              <w:tab w:val="left" w:pos="440"/>
              <w:tab w:val="right" w:leader="dot" w:pos="8828"/>
            </w:tabs>
            <w:rPr>
              <w:rFonts w:eastAsiaTheme="minorEastAsia"/>
              <w:noProof/>
              <w:lang w:eastAsia="es-CO"/>
            </w:rPr>
          </w:pPr>
          <w:hyperlink w:anchor="_Toc121299055" w:history="1">
            <w:r w:rsidR="00B077DC" w:rsidRPr="00327D6E">
              <w:rPr>
                <w:rStyle w:val="Hipervnculo"/>
                <w:rFonts w:ascii="Arial" w:eastAsia="Times New Roman" w:hAnsi="Arial" w:cs="Arial"/>
                <w:noProof/>
                <w:lang w:eastAsia="es-CO"/>
              </w:rPr>
              <w:t>3.</w:t>
            </w:r>
            <w:r w:rsidR="00B077DC">
              <w:rPr>
                <w:rFonts w:eastAsiaTheme="minorEastAsia"/>
                <w:noProof/>
                <w:lang w:eastAsia="es-CO"/>
              </w:rPr>
              <w:tab/>
            </w:r>
            <w:r w:rsidR="00B077DC" w:rsidRPr="00327D6E">
              <w:rPr>
                <w:rStyle w:val="Hipervnculo"/>
                <w:rFonts w:ascii="Arial" w:eastAsia="Times New Roman" w:hAnsi="Arial" w:cs="Arial"/>
                <w:noProof/>
                <w:lang w:eastAsia="es-CO"/>
              </w:rPr>
              <w:t>Pasos para su elaboración</w:t>
            </w:r>
            <w:r w:rsidR="00B077DC">
              <w:rPr>
                <w:noProof/>
                <w:webHidden/>
              </w:rPr>
              <w:tab/>
            </w:r>
            <w:r w:rsidR="00B077DC">
              <w:rPr>
                <w:noProof/>
                <w:webHidden/>
              </w:rPr>
              <w:fldChar w:fldCharType="begin"/>
            </w:r>
            <w:r w:rsidR="00B077DC">
              <w:rPr>
                <w:noProof/>
                <w:webHidden/>
              </w:rPr>
              <w:instrText xml:space="preserve"> PAGEREF _Toc121299055 \h </w:instrText>
            </w:r>
            <w:r w:rsidR="00B077DC">
              <w:rPr>
                <w:noProof/>
                <w:webHidden/>
              </w:rPr>
            </w:r>
            <w:r w:rsidR="00B077DC">
              <w:rPr>
                <w:noProof/>
                <w:webHidden/>
              </w:rPr>
              <w:fldChar w:fldCharType="separate"/>
            </w:r>
            <w:r w:rsidR="00B077DC">
              <w:rPr>
                <w:noProof/>
                <w:webHidden/>
              </w:rPr>
              <w:t>1</w:t>
            </w:r>
            <w:r w:rsidR="00B077DC">
              <w:rPr>
                <w:noProof/>
                <w:webHidden/>
              </w:rPr>
              <w:fldChar w:fldCharType="end"/>
            </w:r>
          </w:hyperlink>
        </w:p>
        <w:p w14:paraId="2B3569C7" w14:textId="4C0F7D49" w:rsidR="00B077DC" w:rsidRDefault="00000000">
          <w:pPr>
            <w:pStyle w:val="TDC1"/>
            <w:tabs>
              <w:tab w:val="left" w:pos="440"/>
              <w:tab w:val="right" w:leader="dot" w:pos="8828"/>
            </w:tabs>
            <w:rPr>
              <w:rFonts w:eastAsiaTheme="minorEastAsia"/>
              <w:noProof/>
              <w:lang w:eastAsia="es-CO"/>
            </w:rPr>
          </w:pPr>
          <w:hyperlink w:anchor="_Toc121299056" w:history="1">
            <w:r w:rsidR="00B077DC" w:rsidRPr="00327D6E">
              <w:rPr>
                <w:rStyle w:val="Hipervnculo"/>
                <w:rFonts w:ascii="Arial" w:eastAsia="Times New Roman" w:hAnsi="Arial" w:cs="Arial"/>
                <w:noProof/>
                <w:lang w:eastAsia="es-CO"/>
              </w:rPr>
              <w:t>4.</w:t>
            </w:r>
            <w:r w:rsidR="00B077DC">
              <w:rPr>
                <w:rFonts w:eastAsiaTheme="minorEastAsia"/>
                <w:noProof/>
                <w:lang w:eastAsia="es-CO"/>
              </w:rPr>
              <w:tab/>
            </w:r>
            <w:r w:rsidR="00B077DC" w:rsidRPr="00327D6E">
              <w:rPr>
                <w:rStyle w:val="Hipervnculo"/>
                <w:rFonts w:ascii="Arial" w:eastAsia="Times New Roman" w:hAnsi="Arial" w:cs="Arial"/>
                <w:noProof/>
                <w:lang w:eastAsia="es-CO"/>
              </w:rPr>
              <w:t>Estructura</w:t>
            </w:r>
            <w:r w:rsidR="00B077DC">
              <w:rPr>
                <w:noProof/>
                <w:webHidden/>
              </w:rPr>
              <w:tab/>
            </w:r>
            <w:r w:rsidR="00B077DC">
              <w:rPr>
                <w:noProof/>
                <w:webHidden/>
              </w:rPr>
              <w:fldChar w:fldCharType="begin"/>
            </w:r>
            <w:r w:rsidR="00B077DC">
              <w:rPr>
                <w:noProof/>
                <w:webHidden/>
              </w:rPr>
              <w:instrText xml:space="preserve"> PAGEREF _Toc121299056 \h </w:instrText>
            </w:r>
            <w:r w:rsidR="00B077DC">
              <w:rPr>
                <w:noProof/>
                <w:webHidden/>
              </w:rPr>
            </w:r>
            <w:r w:rsidR="00B077DC">
              <w:rPr>
                <w:noProof/>
                <w:webHidden/>
              </w:rPr>
              <w:fldChar w:fldCharType="separate"/>
            </w:r>
            <w:r w:rsidR="00B077DC">
              <w:rPr>
                <w:noProof/>
                <w:webHidden/>
              </w:rPr>
              <w:t>2</w:t>
            </w:r>
            <w:r w:rsidR="00B077DC">
              <w:rPr>
                <w:noProof/>
                <w:webHidden/>
              </w:rPr>
              <w:fldChar w:fldCharType="end"/>
            </w:r>
          </w:hyperlink>
        </w:p>
        <w:p w14:paraId="3B27C72B" w14:textId="3684863E" w:rsidR="00B077DC" w:rsidRDefault="00000000">
          <w:pPr>
            <w:pStyle w:val="TDC1"/>
            <w:tabs>
              <w:tab w:val="right" w:leader="dot" w:pos="8828"/>
            </w:tabs>
            <w:rPr>
              <w:rFonts w:eastAsiaTheme="minorEastAsia"/>
              <w:noProof/>
              <w:lang w:eastAsia="es-CO"/>
            </w:rPr>
          </w:pPr>
          <w:hyperlink w:anchor="_Toc121299057" w:history="1">
            <w:r w:rsidR="00B077DC" w:rsidRPr="00327D6E">
              <w:rPr>
                <w:rStyle w:val="Hipervnculo"/>
                <w:rFonts w:ascii="Arial" w:eastAsia="Times New Roman" w:hAnsi="Arial" w:cs="Arial"/>
                <w:noProof/>
                <w:lang w:eastAsia="es-CO"/>
              </w:rPr>
              <w:t>5.     Referencias</w:t>
            </w:r>
            <w:r w:rsidR="00B077DC">
              <w:rPr>
                <w:noProof/>
                <w:webHidden/>
              </w:rPr>
              <w:tab/>
            </w:r>
            <w:r w:rsidR="00B077DC">
              <w:rPr>
                <w:noProof/>
                <w:webHidden/>
              </w:rPr>
              <w:fldChar w:fldCharType="begin"/>
            </w:r>
            <w:r w:rsidR="00B077DC">
              <w:rPr>
                <w:noProof/>
                <w:webHidden/>
              </w:rPr>
              <w:instrText xml:space="preserve"> PAGEREF _Toc121299057 \h </w:instrText>
            </w:r>
            <w:r w:rsidR="00B077DC">
              <w:rPr>
                <w:noProof/>
                <w:webHidden/>
              </w:rPr>
            </w:r>
            <w:r w:rsidR="00B077DC">
              <w:rPr>
                <w:noProof/>
                <w:webHidden/>
              </w:rPr>
              <w:fldChar w:fldCharType="separate"/>
            </w:r>
            <w:r w:rsidR="00B077DC">
              <w:rPr>
                <w:noProof/>
                <w:webHidden/>
              </w:rPr>
              <w:t>2</w:t>
            </w:r>
            <w:r w:rsidR="00B077DC">
              <w:rPr>
                <w:noProof/>
                <w:webHidden/>
              </w:rPr>
              <w:fldChar w:fldCharType="end"/>
            </w:r>
          </w:hyperlink>
        </w:p>
        <w:p w14:paraId="5D36CF80" w14:textId="001093BB" w:rsidR="00B077DC" w:rsidRDefault="00B077DC">
          <w:r>
            <w:rPr>
              <w:b/>
              <w:bCs/>
              <w:lang w:val="es-ES"/>
            </w:rPr>
            <w:fldChar w:fldCharType="end"/>
          </w:r>
        </w:p>
      </w:sdtContent>
    </w:sdt>
    <w:p w14:paraId="403D7895" w14:textId="77777777" w:rsidR="00EC47B2" w:rsidRPr="00BF5219" w:rsidRDefault="00EC47B2" w:rsidP="00B077DC">
      <w:pPr>
        <w:shd w:val="clear" w:color="auto" w:fill="FFFFFF"/>
        <w:spacing w:before="100" w:beforeAutospacing="1" w:after="100" w:afterAutospacing="1" w:line="240" w:lineRule="auto"/>
        <w:jc w:val="both"/>
        <w:rPr>
          <w:rFonts w:ascii="Arial" w:eastAsia="Times New Roman" w:hAnsi="Arial" w:cs="Arial"/>
          <w:color w:val="000000"/>
          <w:lang w:eastAsia="es-CO"/>
        </w:rPr>
      </w:pPr>
    </w:p>
    <w:p w14:paraId="52C3BCA8" w14:textId="302BA7D7" w:rsidR="00EC47B2" w:rsidRPr="002D5816" w:rsidRDefault="00EC47B2" w:rsidP="00BF5219">
      <w:pPr>
        <w:pStyle w:val="Ttulo1"/>
        <w:numPr>
          <w:ilvl w:val="0"/>
          <w:numId w:val="4"/>
        </w:numPr>
        <w:rPr>
          <w:rFonts w:ascii="Arial" w:eastAsia="Times New Roman" w:hAnsi="Arial" w:cs="Arial"/>
          <w:color w:val="auto"/>
          <w:sz w:val="24"/>
          <w:szCs w:val="24"/>
          <w:lang w:eastAsia="es-CO"/>
        </w:rPr>
      </w:pPr>
      <w:bookmarkStart w:id="0" w:name="_Toc121299053"/>
      <w:r w:rsidRPr="002D5816">
        <w:rPr>
          <w:rFonts w:ascii="Arial" w:eastAsia="Times New Roman" w:hAnsi="Arial" w:cs="Arial"/>
          <w:color w:val="auto"/>
          <w:sz w:val="24"/>
          <w:szCs w:val="24"/>
          <w:lang w:eastAsia="es-CO"/>
        </w:rPr>
        <w:t>Qué es un artículo de revisión?</w:t>
      </w:r>
      <w:bookmarkEnd w:id="0"/>
    </w:p>
    <w:p w14:paraId="7FF49499" w14:textId="529C70CB" w:rsidR="00EC47B2" w:rsidRPr="002D5816" w:rsidRDefault="00C670AB" w:rsidP="00BF5219">
      <w:pPr>
        <w:shd w:val="clear" w:color="auto" w:fill="FFFFFF"/>
        <w:spacing w:before="100" w:beforeAutospacing="1" w:after="100" w:afterAutospacing="1" w:line="240" w:lineRule="auto"/>
        <w:ind w:left="360"/>
        <w:jc w:val="both"/>
        <w:rPr>
          <w:rFonts w:ascii="Arial" w:eastAsia="Times New Roman" w:hAnsi="Arial" w:cs="Arial"/>
          <w:sz w:val="24"/>
          <w:szCs w:val="24"/>
          <w:lang w:eastAsia="es-CO"/>
        </w:rPr>
      </w:pPr>
      <w:r w:rsidRPr="002D5816">
        <w:rPr>
          <w:rFonts w:ascii="Arial" w:eastAsia="Times New Roman" w:hAnsi="Arial" w:cs="Arial"/>
          <w:sz w:val="24"/>
          <w:szCs w:val="24"/>
          <w:lang w:eastAsia="es-CO"/>
        </w:rPr>
        <w:t xml:space="preserve">Un artículo de revisión es </w:t>
      </w:r>
      <w:r w:rsidR="00EC47B2" w:rsidRPr="002D5816">
        <w:rPr>
          <w:rFonts w:ascii="Arial" w:eastAsia="Times New Roman" w:hAnsi="Arial" w:cs="Arial"/>
          <w:sz w:val="24"/>
          <w:szCs w:val="24"/>
          <w:lang w:eastAsia="es-CO"/>
        </w:rPr>
        <w:t>un tipo de artículo científico que recopila la información más relevante de un tema específico</w:t>
      </w:r>
      <w:r w:rsidRPr="002D5816">
        <w:rPr>
          <w:rFonts w:ascii="Arial" w:eastAsia="Times New Roman" w:hAnsi="Arial" w:cs="Arial"/>
          <w:sz w:val="24"/>
          <w:szCs w:val="24"/>
          <w:lang w:eastAsia="es-CO"/>
        </w:rPr>
        <w:t xml:space="preserve"> (1); estos artículos son importantes porque permiten mantener actualizados a los lectores acerca de los últimos conocimientos y tendencias sobre un tema </w:t>
      </w:r>
      <w:r w:rsidR="00004A5C" w:rsidRPr="002D5816">
        <w:rPr>
          <w:rFonts w:ascii="Arial" w:eastAsia="Times New Roman" w:hAnsi="Arial" w:cs="Arial"/>
          <w:sz w:val="24"/>
          <w:szCs w:val="24"/>
          <w:lang w:eastAsia="es-CO"/>
        </w:rPr>
        <w:t>en particular (2)</w:t>
      </w:r>
      <w:r w:rsidR="00EC47B2" w:rsidRPr="002D5816">
        <w:rPr>
          <w:rFonts w:ascii="Arial" w:eastAsia="Times New Roman" w:hAnsi="Arial" w:cs="Arial"/>
          <w:sz w:val="24"/>
          <w:szCs w:val="24"/>
          <w:lang w:eastAsia="es-CO"/>
        </w:rPr>
        <w:t xml:space="preserve">. </w:t>
      </w:r>
    </w:p>
    <w:p w14:paraId="7E0C41A8" w14:textId="6D22A46D" w:rsidR="00EC47B2" w:rsidRPr="002D5816" w:rsidRDefault="008F4F3A" w:rsidP="00BF5219">
      <w:pPr>
        <w:pStyle w:val="Ttulo1"/>
        <w:numPr>
          <w:ilvl w:val="0"/>
          <w:numId w:val="4"/>
        </w:numPr>
        <w:rPr>
          <w:rFonts w:ascii="Arial" w:eastAsia="Times New Roman" w:hAnsi="Arial" w:cs="Arial"/>
          <w:color w:val="auto"/>
          <w:sz w:val="24"/>
          <w:szCs w:val="24"/>
          <w:lang w:eastAsia="es-CO"/>
        </w:rPr>
      </w:pPr>
      <w:bookmarkStart w:id="1" w:name="_Toc121299054"/>
      <w:r w:rsidRPr="002D5816">
        <w:rPr>
          <w:rFonts w:ascii="Arial" w:eastAsia="Times New Roman" w:hAnsi="Arial" w:cs="Arial"/>
          <w:color w:val="auto"/>
          <w:sz w:val="24"/>
          <w:szCs w:val="24"/>
          <w:lang w:eastAsia="es-CO"/>
        </w:rPr>
        <w:t>Tipos de artículos de revisión</w:t>
      </w:r>
      <w:bookmarkEnd w:id="1"/>
    </w:p>
    <w:p w14:paraId="650ADC50" w14:textId="77777777" w:rsidR="00BF5219" w:rsidRPr="002D5816" w:rsidRDefault="00BF5219" w:rsidP="00BF5219">
      <w:pPr>
        <w:rPr>
          <w:sz w:val="24"/>
          <w:szCs w:val="24"/>
          <w:lang w:eastAsia="es-CO"/>
        </w:rPr>
      </w:pPr>
    </w:p>
    <w:p w14:paraId="7A9B0570" w14:textId="3723E8B6" w:rsidR="008F4F3A" w:rsidRPr="002D5816" w:rsidRDefault="008F4F3A" w:rsidP="00BF5219">
      <w:pPr>
        <w:ind w:left="360"/>
        <w:jc w:val="both"/>
        <w:rPr>
          <w:rFonts w:ascii="Arial" w:hAnsi="Arial" w:cs="Arial"/>
          <w:sz w:val="24"/>
          <w:szCs w:val="24"/>
        </w:rPr>
      </w:pPr>
      <w:r w:rsidRPr="002D5816">
        <w:rPr>
          <w:rFonts w:ascii="Arial" w:hAnsi="Arial" w:cs="Arial"/>
          <w:sz w:val="24"/>
          <w:szCs w:val="24"/>
        </w:rPr>
        <w:t>Revisión narrativa: en la que los autores hacen un resumen de síntesis cualitativa con sus conclusiones de experto, útiles para actualizar un tema respondiendo a cuestiones concretas. Habitualmente en este tipo de artículos no se informa sobre cómo se hizo la búsqueda de información, por lo que no es posible reproducirla ni comprobar que incluya todo lo importante que haya escrito sobre el tema</w:t>
      </w:r>
    </w:p>
    <w:p w14:paraId="234BE4F9" w14:textId="20DEB772" w:rsidR="008F4F3A" w:rsidRPr="002D5816" w:rsidRDefault="008F4F3A" w:rsidP="00BF5219">
      <w:pPr>
        <w:ind w:left="360"/>
        <w:jc w:val="both"/>
        <w:rPr>
          <w:rFonts w:ascii="Arial" w:hAnsi="Arial" w:cs="Arial"/>
          <w:sz w:val="24"/>
          <w:szCs w:val="24"/>
        </w:rPr>
      </w:pPr>
      <w:r w:rsidRPr="002D5816">
        <w:rPr>
          <w:rFonts w:ascii="Arial" w:hAnsi="Arial" w:cs="Arial"/>
          <w:sz w:val="24"/>
          <w:szCs w:val="24"/>
        </w:rPr>
        <w:t xml:space="preserve">Revisión sistemática con o sin </w:t>
      </w:r>
      <w:proofErr w:type="spellStart"/>
      <w:r w:rsidRPr="002D5816">
        <w:rPr>
          <w:rFonts w:ascii="Arial" w:hAnsi="Arial" w:cs="Arial"/>
          <w:sz w:val="24"/>
          <w:szCs w:val="24"/>
        </w:rPr>
        <w:t>metanálisis</w:t>
      </w:r>
      <w:proofErr w:type="spellEnd"/>
      <w:r w:rsidRPr="002D5816">
        <w:rPr>
          <w:rFonts w:ascii="Arial" w:hAnsi="Arial" w:cs="Arial"/>
          <w:sz w:val="24"/>
          <w:szCs w:val="24"/>
        </w:rPr>
        <w:t>: incluye las estrategias de búsqueda de la información bibliográfica para un análisis cualitativo que puede incluir además análisis cuantitativo (</w:t>
      </w:r>
      <w:proofErr w:type="spellStart"/>
      <w:r w:rsidRPr="002D5816">
        <w:rPr>
          <w:rFonts w:ascii="Arial" w:hAnsi="Arial" w:cs="Arial"/>
          <w:sz w:val="24"/>
          <w:szCs w:val="24"/>
        </w:rPr>
        <w:t>metanálisis</w:t>
      </w:r>
      <w:proofErr w:type="spellEnd"/>
      <w:r w:rsidRPr="002D5816">
        <w:rPr>
          <w:rFonts w:ascii="Arial" w:hAnsi="Arial" w:cs="Arial"/>
          <w:sz w:val="24"/>
          <w:szCs w:val="24"/>
        </w:rPr>
        <w:t>) (</w:t>
      </w:r>
      <w:r w:rsidR="00004A5C" w:rsidRPr="002D5816">
        <w:rPr>
          <w:rFonts w:ascii="Arial" w:hAnsi="Arial" w:cs="Arial"/>
          <w:sz w:val="24"/>
          <w:szCs w:val="24"/>
        </w:rPr>
        <w:t>3</w:t>
      </w:r>
      <w:r w:rsidRPr="002D5816">
        <w:rPr>
          <w:rFonts w:ascii="Arial" w:hAnsi="Arial" w:cs="Arial"/>
          <w:sz w:val="24"/>
          <w:szCs w:val="24"/>
        </w:rPr>
        <w:t>)</w:t>
      </w:r>
    </w:p>
    <w:p w14:paraId="24D6B634" w14:textId="28893265" w:rsidR="00EC47B2" w:rsidRPr="002D5816" w:rsidRDefault="00AC51E7" w:rsidP="00BF5219">
      <w:pPr>
        <w:pStyle w:val="Ttulo1"/>
        <w:numPr>
          <w:ilvl w:val="0"/>
          <w:numId w:val="4"/>
        </w:numPr>
        <w:rPr>
          <w:rFonts w:ascii="Arial" w:eastAsia="Times New Roman" w:hAnsi="Arial" w:cs="Arial"/>
          <w:color w:val="auto"/>
          <w:sz w:val="24"/>
          <w:szCs w:val="24"/>
          <w:lang w:eastAsia="es-CO"/>
        </w:rPr>
      </w:pPr>
      <w:bookmarkStart w:id="2" w:name="_Toc121299055"/>
      <w:r w:rsidRPr="002D5816">
        <w:rPr>
          <w:rFonts w:ascii="Arial" w:eastAsia="Times New Roman" w:hAnsi="Arial" w:cs="Arial"/>
          <w:color w:val="auto"/>
          <w:sz w:val="24"/>
          <w:szCs w:val="24"/>
          <w:lang w:eastAsia="es-CO"/>
        </w:rPr>
        <w:t>Pasos para su elaboración</w:t>
      </w:r>
      <w:bookmarkEnd w:id="2"/>
      <w:r w:rsidR="008B3ACF" w:rsidRPr="002D5816">
        <w:rPr>
          <w:rFonts w:ascii="Arial" w:eastAsia="Times New Roman" w:hAnsi="Arial" w:cs="Arial"/>
          <w:color w:val="auto"/>
          <w:sz w:val="24"/>
          <w:szCs w:val="24"/>
          <w:lang w:eastAsia="es-CO"/>
        </w:rPr>
        <w:t xml:space="preserve"> </w:t>
      </w:r>
      <w:r w:rsidR="000E2102" w:rsidRPr="002D5816">
        <w:rPr>
          <w:rFonts w:ascii="Arial" w:eastAsia="Times New Roman" w:hAnsi="Arial" w:cs="Arial"/>
          <w:color w:val="auto"/>
          <w:sz w:val="24"/>
          <w:szCs w:val="24"/>
          <w:lang w:eastAsia="es-CO"/>
        </w:rPr>
        <w:t>(</w:t>
      </w:r>
      <w:r w:rsidR="00004A5C" w:rsidRPr="002D5816">
        <w:rPr>
          <w:rFonts w:ascii="Arial" w:eastAsia="Times New Roman" w:hAnsi="Arial" w:cs="Arial"/>
          <w:color w:val="auto"/>
          <w:sz w:val="24"/>
          <w:szCs w:val="24"/>
          <w:lang w:eastAsia="es-CO"/>
        </w:rPr>
        <w:t>3</w:t>
      </w:r>
      <w:r w:rsidR="000E2102" w:rsidRPr="002D5816">
        <w:rPr>
          <w:rFonts w:ascii="Arial" w:eastAsia="Times New Roman" w:hAnsi="Arial" w:cs="Arial"/>
          <w:color w:val="auto"/>
          <w:sz w:val="24"/>
          <w:szCs w:val="24"/>
          <w:lang w:eastAsia="es-CO"/>
        </w:rPr>
        <w:t>)</w:t>
      </w:r>
    </w:p>
    <w:p w14:paraId="376A315D" w14:textId="77777777" w:rsidR="00EC47B2" w:rsidRPr="002D5816" w:rsidRDefault="00EC47B2" w:rsidP="00BF5219">
      <w:pPr>
        <w:jc w:val="both"/>
        <w:rPr>
          <w:rFonts w:ascii="Arial" w:hAnsi="Arial" w:cs="Arial"/>
          <w:sz w:val="24"/>
          <w:szCs w:val="24"/>
        </w:rPr>
      </w:pPr>
    </w:p>
    <w:p w14:paraId="37535051" w14:textId="475E87F3" w:rsidR="00062029" w:rsidRPr="002D5816" w:rsidRDefault="00062029" w:rsidP="000E2102">
      <w:pPr>
        <w:pStyle w:val="Prrafodelista"/>
        <w:numPr>
          <w:ilvl w:val="0"/>
          <w:numId w:val="7"/>
        </w:numPr>
        <w:ind w:left="360"/>
        <w:jc w:val="both"/>
        <w:rPr>
          <w:rFonts w:ascii="Arial" w:hAnsi="Arial" w:cs="Arial"/>
          <w:sz w:val="24"/>
          <w:szCs w:val="24"/>
        </w:rPr>
      </w:pPr>
      <w:r w:rsidRPr="002D5816">
        <w:rPr>
          <w:rFonts w:ascii="Arial" w:hAnsi="Arial" w:cs="Arial"/>
          <w:sz w:val="24"/>
          <w:szCs w:val="24"/>
        </w:rPr>
        <w:t xml:space="preserve">Identificar el tema objetivo (pregunta de investigación). </w:t>
      </w:r>
    </w:p>
    <w:p w14:paraId="0270C7F3" w14:textId="7C41A0A9" w:rsidR="00062029" w:rsidRPr="002D5816" w:rsidRDefault="00062029" w:rsidP="000E2102">
      <w:pPr>
        <w:pStyle w:val="Prrafodelista"/>
        <w:numPr>
          <w:ilvl w:val="0"/>
          <w:numId w:val="7"/>
        </w:numPr>
        <w:ind w:left="360"/>
        <w:jc w:val="both"/>
        <w:rPr>
          <w:rFonts w:ascii="Arial" w:hAnsi="Arial" w:cs="Arial"/>
          <w:sz w:val="24"/>
          <w:szCs w:val="24"/>
        </w:rPr>
      </w:pPr>
      <w:r w:rsidRPr="002D5816">
        <w:rPr>
          <w:rFonts w:ascii="Arial" w:hAnsi="Arial" w:cs="Arial"/>
          <w:sz w:val="24"/>
          <w:szCs w:val="24"/>
        </w:rPr>
        <w:t>Buscar las publicaciones de forma sistematizada:</w:t>
      </w:r>
    </w:p>
    <w:p w14:paraId="487BA35B" w14:textId="6D22D181" w:rsidR="00062029" w:rsidRPr="002D5816" w:rsidRDefault="00062029" w:rsidP="000E2102">
      <w:pPr>
        <w:pStyle w:val="Prrafodelista"/>
        <w:numPr>
          <w:ilvl w:val="0"/>
          <w:numId w:val="10"/>
        </w:numPr>
        <w:jc w:val="both"/>
        <w:rPr>
          <w:rFonts w:ascii="Arial" w:hAnsi="Arial" w:cs="Arial"/>
          <w:sz w:val="24"/>
          <w:szCs w:val="24"/>
        </w:rPr>
      </w:pPr>
      <w:r w:rsidRPr="002D5816">
        <w:rPr>
          <w:rFonts w:ascii="Arial" w:hAnsi="Arial" w:cs="Arial"/>
          <w:sz w:val="24"/>
          <w:szCs w:val="24"/>
        </w:rPr>
        <w:lastRenderedPageBreak/>
        <w:t xml:space="preserve">Fuentes de datos. </w:t>
      </w:r>
    </w:p>
    <w:p w14:paraId="2FD6EDC5" w14:textId="0D96A2B9" w:rsidR="00062029" w:rsidRPr="002D5816" w:rsidRDefault="00062029" w:rsidP="000E2102">
      <w:pPr>
        <w:pStyle w:val="Prrafodelista"/>
        <w:numPr>
          <w:ilvl w:val="0"/>
          <w:numId w:val="10"/>
        </w:numPr>
        <w:jc w:val="both"/>
        <w:rPr>
          <w:rFonts w:ascii="Arial" w:hAnsi="Arial" w:cs="Arial"/>
          <w:sz w:val="24"/>
          <w:szCs w:val="24"/>
        </w:rPr>
      </w:pPr>
      <w:r w:rsidRPr="002D5816">
        <w:rPr>
          <w:rFonts w:ascii="Arial" w:hAnsi="Arial" w:cs="Arial"/>
          <w:sz w:val="24"/>
          <w:szCs w:val="24"/>
        </w:rPr>
        <w:t xml:space="preserve">Tipo de estudios. </w:t>
      </w:r>
    </w:p>
    <w:p w14:paraId="530662F2" w14:textId="788A9D99" w:rsidR="00062029" w:rsidRPr="002D5816" w:rsidRDefault="00062029" w:rsidP="000E2102">
      <w:pPr>
        <w:pStyle w:val="Prrafodelista"/>
        <w:numPr>
          <w:ilvl w:val="0"/>
          <w:numId w:val="7"/>
        </w:numPr>
        <w:ind w:left="360"/>
        <w:jc w:val="both"/>
        <w:rPr>
          <w:rFonts w:ascii="Arial" w:hAnsi="Arial" w:cs="Arial"/>
          <w:sz w:val="24"/>
          <w:szCs w:val="24"/>
        </w:rPr>
      </w:pPr>
      <w:r w:rsidRPr="002D5816">
        <w:rPr>
          <w:rFonts w:ascii="Arial" w:hAnsi="Arial" w:cs="Arial"/>
          <w:sz w:val="24"/>
          <w:szCs w:val="24"/>
        </w:rPr>
        <w:t xml:space="preserve">Seleccionar las publicaciones de forma sistematizada. </w:t>
      </w:r>
    </w:p>
    <w:p w14:paraId="4A086028" w14:textId="2FB1DE51" w:rsidR="00062029" w:rsidRPr="002D5816" w:rsidRDefault="00062029" w:rsidP="000E2102">
      <w:pPr>
        <w:pStyle w:val="Prrafodelista"/>
        <w:numPr>
          <w:ilvl w:val="0"/>
          <w:numId w:val="7"/>
        </w:numPr>
        <w:ind w:left="360"/>
        <w:jc w:val="both"/>
        <w:rPr>
          <w:rFonts w:ascii="Arial" w:hAnsi="Arial" w:cs="Arial"/>
          <w:sz w:val="24"/>
          <w:szCs w:val="24"/>
        </w:rPr>
      </w:pPr>
      <w:r w:rsidRPr="002D5816">
        <w:rPr>
          <w:rFonts w:ascii="Arial" w:hAnsi="Arial" w:cs="Arial"/>
          <w:sz w:val="24"/>
          <w:szCs w:val="24"/>
        </w:rPr>
        <w:t xml:space="preserve">Presentar la búsqueda y selección de la bibliografía. </w:t>
      </w:r>
    </w:p>
    <w:p w14:paraId="2D1ABED0" w14:textId="7CD46B5A" w:rsidR="00062029" w:rsidRPr="002D5816" w:rsidRDefault="00062029" w:rsidP="000E2102">
      <w:pPr>
        <w:pStyle w:val="Prrafodelista"/>
        <w:numPr>
          <w:ilvl w:val="0"/>
          <w:numId w:val="7"/>
        </w:numPr>
        <w:ind w:left="360"/>
        <w:jc w:val="both"/>
        <w:rPr>
          <w:rFonts w:ascii="Arial" w:hAnsi="Arial" w:cs="Arial"/>
          <w:sz w:val="24"/>
          <w:szCs w:val="24"/>
        </w:rPr>
      </w:pPr>
      <w:r w:rsidRPr="002D5816">
        <w:rPr>
          <w:rFonts w:ascii="Arial" w:hAnsi="Arial" w:cs="Arial"/>
          <w:sz w:val="24"/>
          <w:szCs w:val="24"/>
        </w:rPr>
        <w:t xml:space="preserve">Enmarcar el objetivo de la revisión (antecedentes y pertinencia). </w:t>
      </w:r>
    </w:p>
    <w:p w14:paraId="39BA829B" w14:textId="2A3EB615" w:rsidR="00107068" w:rsidRPr="002D5816" w:rsidRDefault="00062029" w:rsidP="000E2102">
      <w:pPr>
        <w:pStyle w:val="Prrafodelista"/>
        <w:numPr>
          <w:ilvl w:val="0"/>
          <w:numId w:val="7"/>
        </w:numPr>
        <w:ind w:left="360"/>
        <w:jc w:val="both"/>
        <w:rPr>
          <w:rFonts w:ascii="Arial" w:hAnsi="Arial" w:cs="Arial"/>
          <w:sz w:val="24"/>
          <w:szCs w:val="24"/>
        </w:rPr>
      </w:pPr>
      <w:r w:rsidRPr="002D5816">
        <w:rPr>
          <w:rFonts w:ascii="Arial" w:hAnsi="Arial" w:cs="Arial"/>
          <w:sz w:val="24"/>
          <w:szCs w:val="24"/>
        </w:rPr>
        <w:t>Ofrecer resultados claros a los investigadores y lectores</w:t>
      </w:r>
    </w:p>
    <w:p w14:paraId="6C56E903" w14:textId="5A783BD3" w:rsidR="00062029" w:rsidRPr="002D5816" w:rsidRDefault="00AC51E7" w:rsidP="00AC51E7">
      <w:pPr>
        <w:pStyle w:val="Ttulo1"/>
        <w:numPr>
          <w:ilvl w:val="0"/>
          <w:numId w:val="4"/>
        </w:numPr>
        <w:rPr>
          <w:rFonts w:ascii="Arial" w:eastAsia="Times New Roman" w:hAnsi="Arial" w:cs="Arial"/>
          <w:color w:val="auto"/>
          <w:sz w:val="24"/>
          <w:szCs w:val="24"/>
          <w:lang w:eastAsia="es-CO"/>
        </w:rPr>
      </w:pPr>
      <w:bookmarkStart w:id="3" w:name="_Toc121299056"/>
      <w:r w:rsidRPr="002D5816">
        <w:rPr>
          <w:rFonts w:ascii="Arial" w:eastAsia="Times New Roman" w:hAnsi="Arial" w:cs="Arial"/>
          <w:color w:val="auto"/>
          <w:sz w:val="24"/>
          <w:szCs w:val="24"/>
          <w:lang w:eastAsia="es-CO"/>
        </w:rPr>
        <w:t>Estructura</w:t>
      </w:r>
      <w:bookmarkEnd w:id="3"/>
    </w:p>
    <w:p w14:paraId="3699CF1B" w14:textId="77777777" w:rsidR="00AC51E7" w:rsidRPr="002D5816" w:rsidRDefault="00AC51E7" w:rsidP="00BF5219">
      <w:pPr>
        <w:jc w:val="both"/>
        <w:rPr>
          <w:rFonts w:ascii="Arial" w:hAnsi="Arial" w:cs="Arial"/>
          <w:sz w:val="24"/>
          <w:szCs w:val="24"/>
        </w:rPr>
      </w:pPr>
    </w:p>
    <w:p w14:paraId="12A0D6E5" w14:textId="5D4958BE" w:rsidR="00062029" w:rsidRPr="002D5816" w:rsidRDefault="00062029" w:rsidP="00C902F9">
      <w:pPr>
        <w:pStyle w:val="Prrafodelista"/>
        <w:numPr>
          <w:ilvl w:val="0"/>
          <w:numId w:val="5"/>
        </w:numPr>
        <w:jc w:val="both"/>
        <w:rPr>
          <w:rFonts w:ascii="Arial" w:hAnsi="Arial" w:cs="Arial"/>
          <w:sz w:val="24"/>
          <w:szCs w:val="24"/>
        </w:rPr>
      </w:pPr>
      <w:r w:rsidRPr="002D5816">
        <w:rPr>
          <w:rFonts w:ascii="Arial" w:hAnsi="Arial" w:cs="Arial"/>
          <w:sz w:val="24"/>
          <w:szCs w:val="24"/>
        </w:rPr>
        <w:t xml:space="preserve">Título en forma de pregunta. </w:t>
      </w:r>
    </w:p>
    <w:p w14:paraId="735D81EE" w14:textId="764D9E19" w:rsidR="00062029" w:rsidRPr="002D5816" w:rsidRDefault="00062029" w:rsidP="00C902F9">
      <w:pPr>
        <w:pStyle w:val="Prrafodelista"/>
        <w:numPr>
          <w:ilvl w:val="0"/>
          <w:numId w:val="5"/>
        </w:numPr>
        <w:jc w:val="both"/>
        <w:rPr>
          <w:rFonts w:ascii="Arial" w:hAnsi="Arial" w:cs="Arial"/>
          <w:sz w:val="24"/>
          <w:szCs w:val="24"/>
        </w:rPr>
      </w:pPr>
      <w:r w:rsidRPr="002D5816">
        <w:rPr>
          <w:rFonts w:ascii="Arial" w:hAnsi="Arial" w:cs="Arial"/>
          <w:sz w:val="24"/>
          <w:szCs w:val="24"/>
        </w:rPr>
        <w:t xml:space="preserve">Resumen y palabras clave. </w:t>
      </w:r>
    </w:p>
    <w:p w14:paraId="33D2D6A6" w14:textId="1F7535EE" w:rsidR="00062029" w:rsidRPr="002D5816" w:rsidRDefault="00062029" w:rsidP="00C902F9">
      <w:pPr>
        <w:pStyle w:val="Prrafodelista"/>
        <w:numPr>
          <w:ilvl w:val="0"/>
          <w:numId w:val="5"/>
        </w:numPr>
        <w:jc w:val="both"/>
        <w:rPr>
          <w:rFonts w:ascii="Arial" w:hAnsi="Arial" w:cs="Arial"/>
          <w:sz w:val="24"/>
          <w:szCs w:val="24"/>
        </w:rPr>
      </w:pPr>
      <w:r w:rsidRPr="002D5816">
        <w:rPr>
          <w:rFonts w:ascii="Arial" w:hAnsi="Arial" w:cs="Arial"/>
          <w:sz w:val="24"/>
          <w:szCs w:val="24"/>
        </w:rPr>
        <w:t xml:space="preserve">Situación del tema. </w:t>
      </w:r>
    </w:p>
    <w:p w14:paraId="3022ED08" w14:textId="4A931BD9" w:rsidR="00062029" w:rsidRPr="002D5816" w:rsidRDefault="00062029" w:rsidP="00C902F9">
      <w:pPr>
        <w:pStyle w:val="Prrafodelista"/>
        <w:numPr>
          <w:ilvl w:val="0"/>
          <w:numId w:val="5"/>
        </w:numPr>
        <w:jc w:val="both"/>
        <w:rPr>
          <w:rFonts w:ascii="Arial" w:hAnsi="Arial" w:cs="Arial"/>
          <w:sz w:val="24"/>
          <w:szCs w:val="24"/>
        </w:rPr>
      </w:pPr>
      <w:r w:rsidRPr="002D5816">
        <w:rPr>
          <w:rFonts w:ascii="Arial" w:hAnsi="Arial" w:cs="Arial"/>
          <w:sz w:val="24"/>
          <w:szCs w:val="24"/>
        </w:rPr>
        <w:t>Metodología de revisión bibliográfica</w:t>
      </w:r>
    </w:p>
    <w:p w14:paraId="54B59768" w14:textId="300049DE" w:rsidR="00062029" w:rsidRPr="002D5816" w:rsidRDefault="00062029" w:rsidP="00C902F9">
      <w:pPr>
        <w:pStyle w:val="Prrafodelista"/>
        <w:numPr>
          <w:ilvl w:val="0"/>
          <w:numId w:val="5"/>
        </w:numPr>
        <w:jc w:val="both"/>
        <w:rPr>
          <w:rFonts w:ascii="Arial" w:hAnsi="Arial" w:cs="Arial"/>
          <w:sz w:val="24"/>
          <w:szCs w:val="24"/>
        </w:rPr>
      </w:pPr>
      <w:r w:rsidRPr="002D5816">
        <w:rPr>
          <w:rFonts w:ascii="Arial" w:hAnsi="Arial" w:cs="Arial"/>
          <w:sz w:val="24"/>
          <w:szCs w:val="24"/>
        </w:rPr>
        <w:t xml:space="preserve">Recomendaciones </w:t>
      </w:r>
    </w:p>
    <w:p w14:paraId="7BDF2E90" w14:textId="6438C7BB" w:rsidR="00062029" w:rsidRPr="002D5816" w:rsidRDefault="00062029" w:rsidP="00C902F9">
      <w:pPr>
        <w:pStyle w:val="Prrafodelista"/>
        <w:numPr>
          <w:ilvl w:val="0"/>
          <w:numId w:val="5"/>
        </w:numPr>
        <w:jc w:val="both"/>
        <w:rPr>
          <w:rFonts w:ascii="Arial" w:hAnsi="Arial" w:cs="Arial"/>
          <w:sz w:val="24"/>
          <w:szCs w:val="24"/>
        </w:rPr>
      </w:pPr>
      <w:r w:rsidRPr="002D5816">
        <w:rPr>
          <w:rFonts w:ascii="Arial" w:hAnsi="Arial" w:cs="Arial"/>
          <w:sz w:val="24"/>
          <w:szCs w:val="24"/>
        </w:rPr>
        <w:t>Bibliografía.</w:t>
      </w:r>
    </w:p>
    <w:p w14:paraId="7D6673B7" w14:textId="07B97057" w:rsidR="008F4F3A" w:rsidRPr="002D5816" w:rsidRDefault="005D037A" w:rsidP="005D037A">
      <w:pPr>
        <w:pStyle w:val="Ttulo1"/>
        <w:rPr>
          <w:rFonts w:ascii="Arial" w:eastAsia="Times New Roman" w:hAnsi="Arial" w:cs="Arial"/>
          <w:color w:val="auto"/>
          <w:sz w:val="24"/>
          <w:szCs w:val="24"/>
          <w:lang w:eastAsia="es-CO"/>
        </w:rPr>
      </w:pPr>
      <w:bookmarkStart w:id="4" w:name="_Toc121299057"/>
      <w:r w:rsidRPr="002D5816">
        <w:rPr>
          <w:rFonts w:ascii="Arial" w:eastAsia="Times New Roman" w:hAnsi="Arial" w:cs="Arial"/>
          <w:color w:val="auto"/>
          <w:sz w:val="24"/>
          <w:szCs w:val="24"/>
          <w:lang w:eastAsia="es-CO"/>
        </w:rPr>
        <w:t xml:space="preserve">5. </w:t>
      </w:r>
      <w:r w:rsidR="00B077DC" w:rsidRPr="002D5816">
        <w:rPr>
          <w:rFonts w:ascii="Arial" w:eastAsia="Times New Roman" w:hAnsi="Arial" w:cs="Arial"/>
          <w:color w:val="auto"/>
          <w:sz w:val="24"/>
          <w:szCs w:val="24"/>
          <w:lang w:eastAsia="es-CO"/>
        </w:rPr>
        <w:t xml:space="preserve">    </w:t>
      </w:r>
      <w:r w:rsidR="008F4F3A" w:rsidRPr="002D5816">
        <w:rPr>
          <w:rFonts w:ascii="Arial" w:eastAsia="Times New Roman" w:hAnsi="Arial" w:cs="Arial"/>
          <w:color w:val="auto"/>
          <w:sz w:val="24"/>
          <w:szCs w:val="24"/>
          <w:lang w:eastAsia="es-CO"/>
        </w:rPr>
        <w:t>Referencias</w:t>
      </w:r>
      <w:bookmarkEnd w:id="4"/>
    </w:p>
    <w:p w14:paraId="58693DBF" w14:textId="2D63D64E" w:rsidR="008F4F3A" w:rsidRPr="002D5816" w:rsidRDefault="008F4F3A" w:rsidP="00BF5219">
      <w:pPr>
        <w:shd w:val="clear" w:color="auto" w:fill="FFFFFF"/>
        <w:spacing w:before="100" w:beforeAutospacing="1" w:after="100" w:afterAutospacing="1" w:line="240" w:lineRule="auto"/>
        <w:jc w:val="both"/>
        <w:rPr>
          <w:rFonts w:ascii="Arial" w:eastAsia="Times New Roman" w:hAnsi="Arial" w:cs="Arial"/>
          <w:sz w:val="24"/>
          <w:szCs w:val="24"/>
          <w:lang w:eastAsia="es-CO"/>
        </w:rPr>
      </w:pPr>
      <w:r w:rsidRPr="002D5816">
        <w:rPr>
          <w:rFonts w:ascii="Arial" w:eastAsia="Times New Roman" w:hAnsi="Arial" w:cs="Arial"/>
          <w:sz w:val="24"/>
          <w:szCs w:val="24"/>
          <w:lang w:eastAsia="es-CO"/>
        </w:rPr>
        <w:t>(1). Cómo escribir artículos de revisión. Dr. Oscar Vera Carrasco. Profesor Emérito de la Facultad de Medicina-Universidad Mayor de San Andrés.</w:t>
      </w:r>
    </w:p>
    <w:p w14:paraId="0F1E5DF8" w14:textId="77777777" w:rsidR="00004A5C" w:rsidRPr="002D5816" w:rsidRDefault="00004A5C" w:rsidP="00004A5C">
      <w:pPr>
        <w:pStyle w:val="Ttulo3"/>
        <w:shd w:val="clear" w:color="auto" w:fill="FFFFFF"/>
        <w:rPr>
          <w:rFonts w:ascii="Arial" w:eastAsia="Times New Roman" w:hAnsi="Arial" w:cs="Arial"/>
          <w:color w:val="auto"/>
          <w:lang w:eastAsia="es-CO"/>
        </w:rPr>
      </w:pPr>
      <w:r w:rsidRPr="002D5816">
        <w:rPr>
          <w:rFonts w:ascii="Arial" w:eastAsia="Times New Roman" w:hAnsi="Arial" w:cs="Arial"/>
          <w:color w:val="auto"/>
          <w:lang w:eastAsia="es-CO"/>
        </w:rPr>
        <w:t xml:space="preserve">(2) El artículo de revisión. Manuel </w:t>
      </w:r>
      <w:proofErr w:type="spellStart"/>
      <w:r w:rsidRPr="002D5816">
        <w:rPr>
          <w:rFonts w:ascii="Arial" w:eastAsia="Times New Roman" w:hAnsi="Arial" w:cs="Arial"/>
          <w:color w:val="auto"/>
          <w:lang w:eastAsia="es-CO"/>
        </w:rPr>
        <w:t>Cué</w:t>
      </w:r>
      <w:proofErr w:type="spellEnd"/>
      <w:r w:rsidRPr="002D5816">
        <w:rPr>
          <w:rFonts w:ascii="Arial" w:eastAsia="Times New Roman" w:hAnsi="Arial" w:cs="Arial"/>
          <w:color w:val="auto"/>
          <w:lang w:eastAsia="es-CO"/>
        </w:rPr>
        <w:t xml:space="preserve"> Brugueras; Guillermo Díaz Alonso; Ana Gloria Díaz Martínez; Manuela de la C. Valdés Abreu. </w:t>
      </w:r>
      <w:proofErr w:type="spellStart"/>
      <w:r w:rsidRPr="002D5816">
        <w:rPr>
          <w:rFonts w:ascii="Arial" w:eastAsia="Times New Roman" w:hAnsi="Arial" w:cs="Arial"/>
          <w:color w:val="auto"/>
          <w:lang w:eastAsia="es-CO"/>
        </w:rPr>
        <w:t>Rev</w:t>
      </w:r>
      <w:proofErr w:type="spellEnd"/>
      <w:r w:rsidRPr="002D5816">
        <w:rPr>
          <w:rFonts w:ascii="Arial" w:eastAsia="Times New Roman" w:hAnsi="Arial" w:cs="Arial"/>
          <w:color w:val="auto"/>
          <w:lang w:eastAsia="es-CO"/>
        </w:rPr>
        <w:t xml:space="preserve"> Cubana Salud Pública v.34 n.4 Ciudad de La Habana oct.-dic. 2008</w:t>
      </w:r>
    </w:p>
    <w:p w14:paraId="6203E545" w14:textId="0464E2F7" w:rsidR="008F4F3A" w:rsidRPr="002D5816" w:rsidRDefault="008F4F3A" w:rsidP="00BF5219">
      <w:pPr>
        <w:shd w:val="clear" w:color="auto" w:fill="FFFFFF"/>
        <w:spacing w:before="100" w:beforeAutospacing="1" w:after="100" w:afterAutospacing="1" w:line="240" w:lineRule="auto"/>
        <w:jc w:val="both"/>
        <w:rPr>
          <w:rFonts w:ascii="Arial" w:hAnsi="Arial" w:cs="Arial"/>
          <w:sz w:val="24"/>
          <w:szCs w:val="24"/>
        </w:rPr>
      </w:pPr>
      <w:r w:rsidRPr="002D5816">
        <w:rPr>
          <w:rFonts w:ascii="Arial" w:eastAsia="Times New Roman" w:hAnsi="Arial" w:cs="Arial"/>
          <w:sz w:val="24"/>
          <w:szCs w:val="24"/>
          <w:lang w:eastAsia="es-CO"/>
        </w:rPr>
        <w:t>(</w:t>
      </w:r>
      <w:r w:rsidR="00004A5C" w:rsidRPr="002D5816">
        <w:rPr>
          <w:rFonts w:ascii="Arial" w:eastAsia="Times New Roman" w:hAnsi="Arial" w:cs="Arial"/>
          <w:sz w:val="24"/>
          <w:szCs w:val="24"/>
          <w:lang w:eastAsia="es-CO"/>
        </w:rPr>
        <w:t>3</w:t>
      </w:r>
      <w:r w:rsidRPr="002D5816">
        <w:rPr>
          <w:rFonts w:ascii="Arial" w:eastAsia="Times New Roman" w:hAnsi="Arial" w:cs="Arial"/>
          <w:sz w:val="24"/>
          <w:szCs w:val="24"/>
          <w:lang w:eastAsia="es-CO"/>
        </w:rPr>
        <w:t>)</w:t>
      </w:r>
      <w:r w:rsidRPr="002D5816">
        <w:rPr>
          <w:rFonts w:ascii="Arial" w:hAnsi="Arial" w:cs="Arial"/>
          <w:sz w:val="24"/>
          <w:szCs w:val="24"/>
        </w:rPr>
        <w:t xml:space="preserve"> </w:t>
      </w:r>
      <w:r w:rsidR="008B3ACF" w:rsidRPr="002D5816">
        <w:rPr>
          <w:rFonts w:ascii="Arial" w:hAnsi="Arial" w:cs="Arial"/>
          <w:sz w:val="24"/>
          <w:szCs w:val="24"/>
        </w:rPr>
        <w:t xml:space="preserve">Los artículos de revisión </w:t>
      </w:r>
      <w:proofErr w:type="spellStart"/>
      <w:r w:rsidR="008B3ACF" w:rsidRPr="002D5816">
        <w:rPr>
          <w:rFonts w:ascii="Arial" w:hAnsi="Arial" w:cs="Arial"/>
          <w:sz w:val="24"/>
          <w:szCs w:val="24"/>
        </w:rPr>
        <w:t>systematic</w:t>
      </w:r>
      <w:proofErr w:type="spellEnd"/>
      <w:r w:rsidR="008B3ACF" w:rsidRPr="002D5816">
        <w:rPr>
          <w:rFonts w:ascii="Arial" w:hAnsi="Arial" w:cs="Arial"/>
          <w:sz w:val="24"/>
          <w:szCs w:val="24"/>
        </w:rPr>
        <w:t xml:space="preserve"> </w:t>
      </w:r>
      <w:proofErr w:type="spellStart"/>
      <w:r w:rsidR="008B3ACF" w:rsidRPr="002D5816">
        <w:rPr>
          <w:rFonts w:ascii="Arial" w:hAnsi="Arial" w:cs="Arial"/>
          <w:sz w:val="24"/>
          <w:szCs w:val="24"/>
        </w:rPr>
        <w:t>reviews</w:t>
      </w:r>
      <w:proofErr w:type="spellEnd"/>
      <w:r w:rsidR="008B3ACF" w:rsidRPr="002D5816">
        <w:rPr>
          <w:rFonts w:ascii="Arial" w:hAnsi="Arial" w:cs="Arial"/>
          <w:sz w:val="24"/>
          <w:szCs w:val="24"/>
        </w:rPr>
        <w:t xml:space="preserve"> </w:t>
      </w:r>
      <w:proofErr w:type="spellStart"/>
      <w:r w:rsidR="008B3ACF" w:rsidRPr="002D5816">
        <w:rPr>
          <w:rFonts w:ascii="Arial" w:hAnsi="Arial" w:cs="Arial"/>
          <w:sz w:val="24"/>
          <w:szCs w:val="24"/>
        </w:rPr>
        <w:t>josé</w:t>
      </w:r>
      <w:proofErr w:type="spellEnd"/>
      <w:r w:rsidR="008B3ACF" w:rsidRPr="002D5816">
        <w:rPr>
          <w:rFonts w:ascii="Arial" w:hAnsi="Arial" w:cs="Arial"/>
          <w:sz w:val="24"/>
          <w:szCs w:val="24"/>
        </w:rPr>
        <w:t xml:space="preserve"> </w:t>
      </w:r>
      <w:proofErr w:type="spellStart"/>
      <w:r w:rsidR="008B3ACF" w:rsidRPr="002D5816">
        <w:rPr>
          <w:rFonts w:ascii="Arial" w:hAnsi="Arial" w:cs="Arial"/>
          <w:sz w:val="24"/>
          <w:szCs w:val="24"/>
        </w:rPr>
        <w:t>luis</w:t>
      </w:r>
      <w:proofErr w:type="spellEnd"/>
      <w:r w:rsidR="008B3ACF" w:rsidRPr="002D5816">
        <w:rPr>
          <w:rFonts w:ascii="Arial" w:hAnsi="Arial" w:cs="Arial"/>
          <w:sz w:val="24"/>
          <w:szCs w:val="24"/>
        </w:rPr>
        <w:t xml:space="preserve"> pardal-</w:t>
      </w:r>
      <w:proofErr w:type="spellStart"/>
      <w:r w:rsidR="008B3ACF" w:rsidRPr="002D5816">
        <w:rPr>
          <w:rFonts w:ascii="Arial" w:hAnsi="Arial" w:cs="Arial"/>
          <w:sz w:val="24"/>
          <w:szCs w:val="24"/>
        </w:rPr>
        <w:t>refoyo</w:t>
      </w:r>
      <w:proofErr w:type="spellEnd"/>
      <w:r w:rsidR="008B3ACF" w:rsidRPr="002D5816">
        <w:rPr>
          <w:rFonts w:ascii="Arial" w:hAnsi="Arial" w:cs="Arial"/>
          <w:sz w:val="24"/>
          <w:szCs w:val="24"/>
        </w:rPr>
        <w:t xml:space="preserve">; </w:t>
      </w:r>
      <w:proofErr w:type="spellStart"/>
      <w:r w:rsidR="008B3ACF" w:rsidRPr="002D5816">
        <w:rPr>
          <w:rFonts w:ascii="Arial" w:hAnsi="Arial" w:cs="Arial"/>
          <w:sz w:val="24"/>
          <w:szCs w:val="24"/>
        </w:rPr>
        <w:t>carlos</w:t>
      </w:r>
      <w:proofErr w:type="spellEnd"/>
      <w:r w:rsidR="008B3ACF" w:rsidRPr="002D5816">
        <w:rPr>
          <w:rFonts w:ascii="Arial" w:hAnsi="Arial" w:cs="Arial"/>
          <w:sz w:val="24"/>
          <w:szCs w:val="24"/>
        </w:rPr>
        <w:t xml:space="preserve"> </w:t>
      </w:r>
      <w:proofErr w:type="spellStart"/>
      <w:r w:rsidR="008B3ACF" w:rsidRPr="002D5816">
        <w:rPr>
          <w:rFonts w:ascii="Arial" w:hAnsi="Arial" w:cs="Arial"/>
          <w:sz w:val="24"/>
          <w:szCs w:val="24"/>
        </w:rPr>
        <w:t>ochoa</w:t>
      </w:r>
      <w:proofErr w:type="spellEnd"/>
      <w:r w:rsidR="008B3ACF" w:rsidRPr="002D5816">
        <w:rPr>
          <w:rFonts w:ascii="Arial" w:hAnsi="Arial" w:cs="Arial"/>
          <w:sz w:val="24"/>
          <w:szCs w:val="24"/>
        </w:rPr>
        <w:t xml:space="preserve">-sangrador. </w:t>
      </w:r>
      <w:r w:rsidR="00C670AB" w:rsidRPr="002D5816">
        <w:rPr>
          <w:rFonts w:ascii="Arial" w:hAnsi="Arial" w:cs="Arial"/>
          <w:sz w:val="24"/>
          <w:szCs w:val="24"/>
        </w:rPr>
        <w:t xml:space="preserve">Ediciones Universidad de Salamanca / CC BY-NC-ND [199]. </w:t>
      </w:r>
      <w:r w:rsidR="008B3ACF" w:rsidRPr="002D5816">
        <w:rPr>
          <w:rFonts w:ascii="Arial" w:hAnsi="Arial" w:cs="Arial"/>
          <w:sz w:val="24"/>
          <w:szCs w:val="24"/>
        </w:rPr>
        <w:t>2017</w:t>
      </w:r>
      <w:r w:rsidR="00C902F9" w:rsidRPr="002D5816">
        <w:rPr>
          <w:rFonts w:ascii="Arial" w:hAnsi="Arial" w:cs="Arial"/>
          <w:sz w:val="24"/>
          <w:szCs w:val="24"/>
        </w:rPr>
        <w:tab/>
      </w:r>
      <w:r w:rsidRPr="002D5816">
        <w:rPr>
          <w:rFonts w:ascii="Arial" w:eastAsia="Times New Roman" w:hAnsi="Arial" w:cs="Arial"/>
          <w:sz w:val="24"/>
          <w:szCs w:val="24"/>
          <w:lang w:eastAsia="es-CO"/>
        </w:rPr>
        <w:br/>
      </w:r>
    </w:p>
    <w:sectPr w:rsidR="008F4F3A" w:rsidRPr="002D58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0523"/>
    <w:multiLevelType w:val="hybridMultilevel"/>
    <w:tmpl w:val="9110B4EC"/>
    <w:lvl w:ilvl="0" w:tplc="240A0009">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CA75AE"/>
    <w:multiLevelType w:val="hybridMultilevel"/>
    <w:tmpl w:val="09542D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906B6E"/>
    <w:multiLevelType w:val="hybridMultilevel"/>
    <w:tmpl w:val="70968EF6"/>
    <w:lvl w:ilvl="0" w:tplc="240A0009">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42504637"/>
    <w:multiLevelType w:val="hybridMultilevel"/>
    <w:tmpl w:val="EA58B1A6"/>
    <w:lvl w:ilvl="0" w:tplc="FFFFFFFF">
      <w:start w:val="1"/>
      <w:numFmt w:val="bullet"/>
      <w:lvlText w:val=""/>
      <w:lvlJc w:val="left"/>
      <w:pPr>
        <w:ind w:left="720" w:hanging="360"/>
      </w:pPr>
      <w:rPr>
        <w:rFonts w:ascii="Wingdings" w:hAnsi="Wingdings" w:hint="default"/>
      </w:rPr>
    </w:lvl>
    <w:lvl w:ilvl="1" w:tplc="24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B500944"/>
    <w:multiLevelType w:val="hybridMultilevel"/>
    <w:tmpl w:val="E41A36CC"/>
    <w:lvl w:ilvl="0" w:tplc="48EE38C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7B57C4B"/>
    <w:multiLevelType w:val="hybridMultilevel"/>
    <w:tmpl w:val="FA74C6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30B7611"/>
    <w:multiLevelType w:val="multilevel"/>
    <w:tmpl w:val="80F4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F77A6B"/>
    <w:multiLevelType w:val="hybridMultilevel"/>
    <w:tmpl w:val="9E98A2AC"/>
    <w:lvl w:ilvl="0" w:tplc="240A000F">
      <w:start w:val="1"/>
      <w:numFmt w:val="decimal"/>
      <w:lvlText w:val="%1."/>
      <w:lvlJc w:val="left"/>
      <w:pPr>
        <w:ind w:left="720" w:hanging="360"/>
      </w:pPr>
      <w:rPr>
        <w:rFonts w:hint="default"/>
      </w:rPr>
    </w:lvl>
    <w:lvl w:ilvl="1" w:tplc="39A021BE">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41C170A"/>
    <w:multiLevelType w:val="hybridMultilevel"/>
    <w:tmpl w:val="E3CA50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A9617C3"/>
    <w:multiLevelType w:val="hybridMultilevel"/>
    <w:tmpl w:val="9A227078"/>
    <w:lvl w:ilvl="0" w:tplc="240A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09570308">
    <w:abstractNumId w:val="1"/>
  </w:num>
  <w:num w:numId="2" w16cid:durableId="446856761">
    <w:abstractNumId w:val="4"/>
  </w:num>
  <w:num w:numId="3" w16cid:durableId="305597780">
    <w:abstractNumId w:val="6"/>
  </w:num>
  <w:num w:numId="4" w16cid:durableId="546137794">
    <w:abstractNumId w:val="8"/>
  </w:num>
  <w:num w:numId="5" w16cid:durableId="92826962">
    <w:abstractNumId w:val="2"/>
  </w:num>
  <w:num w:numId="6" w16cid:durableId="354891522">
    <w:abstractNumId w:val="5"/>
  </w:num>
  <w:num w:numId="7" w16cid:durableId="933980146">
    <w:abstractNumId w:val="0"/>
  </w:num>
  <w:num w:numId="8" w16cid:durableId="336231616">
    <w:abstractNumId w:val="7"/>
  </w:num>
  <w:num w:numId="9" w16cid:durableId="5787195">
    <w:abstractNumId w:val="3"/>
  </w:num>
  <w:num w:numId="10" w16cid:durableId="14194050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33"/>
    <w:rsid w:val="00004A5C"/>
    <w:rsid w:val="00062029"/>
    <w:rsid w:val="000E2102"/>
    <w:rsid w:val="000F0A33"/>
    <w:rsid w:val="00107068"/>
    <w:rsid w:val="00270F93"/>
    <w:rsid w:val="002D5816"/>
    <w:rsid w:val="00464D23"/>
    <w:rsid w:val="005D037A"/>
    <w:rsid w:val="00734A38"/>
    <w:rsid w:val="008B3ACF"/>
    <w:rsid w:val="008F4F3A"/>
    <w:rsid w:val="00AC51E7"/>
    <w:rsid w:val="00B077DC"/>
    <w:rsid w:val="00BE6A08"/>
    <w:rsid w:val="00BF5219"/>
    <w:rsid w:val="00C670AB"/>
    <w:rsid w:val="00C902F9"/>
    <w:rsid w:val="00EC47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A7B28"/>
  <w15:chartTrackingRefBased/>
  <w15:docId w15:val="{DB82A0E6-13E7-442A-94C8-0E08E365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F52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04A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47B2"/>
    <w:pPr>
      <w:ind w:left="720"/>
      <w:contextualSpacing/>
    </w:pPr>
  </w:style>
  <w:style w:type="paragraph" w:styleId="NormalWeb">
    <w:name w:val="Normal (Web)"/>
    <w:basedOn w:val="Normal"/>
    <w:uiPriority w:val="99"/>
    <w:semiHidden/>
    <w:unhideWhenUsed/>
    <w:rsid w:val="008F4F3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BF5219"/>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B077DC"/>
    <w:pPr>
      <w:outlineLvl w:val="9"/>
    </w:pPr>
    <w:rPr>
      <w:lang w:eastAsia="es-CO"/>
    </w:rPr>
  </w:style>
  <w:style w:type="paragraph" w:styleId="TDC1">
    <w:name w:val="toc 1"/>
    <w:basedOn w:val="Normal"/>
    <w:next w:val="Normal"/>
    <w:autoRedefine/>
    <w:uiPriority w:val="39"/>
    <w:unhideWhenUsed/>
    <w:rsid w:val="00B077DC"/>
    <w:pPr>
      <w:spacing w:after="100"/>
    </w:pPr>
  </w:style>
  <w:style w:type="character" w:styleId="Hipervnculo">
    <w:name w:val="Hyperlink"/>
    <w:basedOn w:val="Fuentedeprrafopredeter"/>
    <w:uiPriority w:val="99"/>
    <w:unhideWhenUsed/>
    <w:rsid w:val="00B077DC"/>
    <w:rPr>
      <w:color w:val="0563C1" w:themeColor="hyperlink"/>
      <w:u w:val="single"/>
    </w:rPr>
  </w:style>
  <w:style w:type="character" w:customStyle="1" w:styleId="Ttulo3Car">
    <w:name w:val="Título 3 Car"/>
    <w:basedOn w:val="Fuentedeprrafopredeter"/>
    <w:link w:val="Ttulo3"/>
    <w:uiPriority w:val="9"/>
    <w:semiHidden/>
    <w:rsid w:val="00004A5C"/>
    <w:rPr>
      <w:rFonts w:asciiTheme="majorHAnsi" w:eastAsiaTheme="majorEastAsia" w:hAnsiTheme="majorHAnsi" w:cstheme="majorBidi"/>
      <w:color w:val="1F3763" w:themeColor="accent1" w:themeShade="7F"/>
      <w:sz w:val="24"/>
      <w:szCs w:val="24"/>
    </w:rPr>
  </w:style>
  <w:style w:type="paragraph" w:styleId="Ttulo">
    <w:name w:val="Title"/>
    <w:basedOn w:val="Normal"/>
    <w:next w:val="Normal"/>
    <w:link w:val="TtuloCar"/>
    <w:uiPriority w:val="10"/>
    <w:qFormat/>
    <w:rsid w:val="00734A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34A3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6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D5048-8114-40E0-9294-03C40F14A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402</Words>
  <Characters>2212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Libia Janet, Ramirez Garzon</dc:creator>
  <cp:keywords/>
  <dc:description/>
  <cp:lastModifiedBy>Libia Janet, Ramirez Garzon</cp:lastModifiedBy>
  <cp:revision>14</cp:revision>
  <dcterms:created xsi:type="dcterms:W3CDTF">2022-09-30T15:07:00Z</dcterms:created>
  <dcterms:modified xsi:type="dcterms:W3CDTF">2023-07-07T15:51:00Z</dcterms:modified>
</cp:coreProperties>
</file>